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67CF0B87"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027988">
        <w:rPr>
          <w:bCs/>
          <w:noProof w:val="0"/>
          <w:sz w:val="24"/>
          <w:szCs w:val="24"/>
        </w:rPr>
        <w:t>2</w:t>
      </w:r>
      <w:r w:rsidR="002D1269">
        <w:rPr>
          <w:bCs/>
          <w:noProof w:val="0"/>
          <w:sz w:val="24"/>
          <w:szCs w:val="24"/>
        </w:rPr>
        <w:t>3</w:t>
      </w:r>
      <w:r w:rsidRPr="005336CD">
        <w:rPr>
          <w:bCs/>
          <w:noProof w:val="0"/>
          <w:sz w:val="24"/>
          <w:szCs w:val="24"/>
        </w:rPr>
        <w:tab/>
      </w:r>
      <w:r w:rsidR="004B2CBB" w:rsidRPr="004B2CBB">
        <w:rPr>
          <w:bCs/>
          <w:noProof w:val="0"/>
          <w:sz w:val="24"/>
          <w:szCs w:val="24"/>
        </w:rPr>
        <w:t>R1-2</w:t>
      </w:r>
      <w:r w:rsidR="00862003">
        <w:rPr>
          <w:bCs/>
          <w:noProof w:val="0"/>
          <w:sz w:val="24"/>
          <w:szCs w:val="24"/>
        </w:rPr>
        <w:t>50</w:t>
      </w:r>
      <w:r w:rsidR="00BC2118">
        <w:rPr>
          <w:bCs/>
          <w:noProof w:val="0"/>
          <w:sz w:val="24"/>
          <w:szCs w:val="24"/>
        </w:rPr>
        <w:t>9331</w:t>
      </w:r>
    </w:p>
    <w:p w14:paraId="2FF2BF5E" w14:textId="41A9905F" w:rsidR="00CB1017" w:rsidRDefault="00434CB8" w:rsidP="00CB1017">
      <w:pPr>
        <w:pStyle w:val="Header"/>
        <w:tabs>
          <w:tab w:val="right" w:pos="9639"/>
        </w:tabs>
        <w:spacing w:before="0" w:after="0"/>
        <w:rPr>
          <w:bCs/>
          <w:noProof w:val="0"/>
          <w:sz w:val="24"/>
          <w:szCs w:val="24"/>
        </w:rPr>
      </w:pPr>
      <w:r>
        <w:rPr>
          <w:bCs/>
          <w:noProof w:val="0"/>
          <w:sz w:val="24"/>
          <w:szCs w:val="24"/>
        </w:rPr>
        <w:t>Dallas</w:t>
      </w:r>
      <w:r w:rsidR="002B1AB2">
        <w:rPr>
          <w:bCs/>
          <w:noProof w:val="0"/>
          <w:sz w:val="24"/>
          <w:szCs w:val="24"/>
        </w:rPr>
        <w:t xml:space="preserve">, </w:t>
      </w:r>
      <w:r>
        <w:rPr>
          <w:bCs/>
          <w:noProof w:val="0"/>
          <w:sz w:val="24"/>
          <w:szCs w:val="24"/>
        </w:rPr>
        <w:t>USA</w:t>
      </w:r>
      <w:r w:rsidR="00755CE9" w:rsidRPr="008903BD">
        <w:rPr>
          <w:bCs/>
          <w:noProof w:val="0"/>
          <w:sz w:val="24"/>
          <w:szCs w:val="24"/>
        </w:rPr>
        <w:t xml:space="preserve">, </w:t>
      </w:r>
      <w:r>
        <w:rPr>
          <w:bCs/>
          <w:noProof w:val="0"/>
          <w:sz w:val="24"/>
          <w:szCs w:val="24"/>
        </w:rPr>
        <w:t>Nov</w:t>
      </w:r>
      <w:r w:rsidR="008903BD" w:rsidRPr="008903BD">
        <w:rPr>
          <w:bCs/>
          <w:noProof w:val="0"/>
          <w:sz w:val="24"/>
          <w:szCs w:val="24"/>
        </w:rPr>
        <w:t xml:space="preserve"> </w:t>
      </w:r>
      <w:r w:rsidR="004970BE">
        <w:rPr>
          <w:bCs/>
          <w:noProof w:val="0"/>
          <w:sz w:val="24"/>
          <w:szCs w:val="24"/>
        </w:rPr>
        <w:t>1</w:t>
      </w:r>
      <w:r>
        <w:rPr>
          <w:bCs/>
          <w:noProof w:val="0"/>
          <w:sz w:val="24"/>
          <w:szCs w:val="24"/>
        </w:rPr>
        <w:t>7</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42689B">
        <w:rPr>
          <w:bCs/>
          <w:noProof w:val="0"/>
          <w:sz w:val="24"/>
          <w:szCs w:val="24"/>
        </w:rPr>
        <w:t>21</w:t>
      </w:r>
      <w:r w:rsidR="00690238">
        <w:rPr>
          <w:bCs/>
          <w:noProof w:val="0"/>
          <w:sz w:val="24"/>
          <w:szCs w:val="24"/>
          <w:vertAlign w:val="superscript"/>
        </w:rPr>
        <w:t>st</w:t>
      </w:r>
      <w:r w:rsidR="008903BD" w:rsidRPr="008903BD">
        <w:rPr>
          <w:bCs/>
          <w:noProof w:val="0"/>
          <w:sz w:val="24"/>
          <w:szCs w:val="24"/>
        </w:rPr>
        <w:t>, 202</w:t>
      </w:r>
      <w:r w:rsidR="00CF484E">
        <w:rPr>
          <w:bCs/>
          <w:noProof w:val="0"/>
          <w:sz w:val="24"/>
          <w:szCs w:val="24"/>
        </w:rPr>
        <w:t>5</w:t>
      </w:r>
    </w:p>
    <w:bookmarkEnd w:id="0"/>
    <w:p w14:paraId="6291F8CC" w14:textId="77777777" w:rsidR="00754B37" w:rsidRPr="00CB1017" w:rsidRDefault="00754B37">
      <w:pPr>
        <w:pStyle w:val="CRCoverPage"/>
        <w:rPr>
          <w:rFonts w:cs="Arial"/>
          <w:b/>
          <w:bCs/>
          <w:sz w:val="24"/>
          <w:lang w:val="en-US"/>
        </w:rPr>
      </w:pPr>
    </w:p>
    <w:p w14:paraId="08AC4AD5" w14:textId="6831568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655ED1">
        <w:rPr>
          <w:rFonts w:eastAsia="SimSun" w:cs="Arial"/>
          <w:b/>
          <w:sz w:val="24"/>
        </w:rPr>
        <w:t>11.</w:t>
      </w:r>
      <w:r w:rsidR="00B50C99">
        <w:rPr>
          <w:rFonts w:eastAsia="SimSun" w:cs="Arial"/>
          <w:b/>
          <w:sz w:val="24"/>
        </w:rPr>
        <w:t>5</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F5ADC9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8B2EB8">
        <w:rPr>
          <w:rFonts w:ascii="Arial" w:hAnsi="Arial" w:cs="Arial"/>
          <w:b/>
          <w:bCs/>
          <w:sz w:val="24"/>
        </w:rPr>
        <w:t>Energy Efficiency in 6GR</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2B551BC4" w:rsidR="008932C1" w:rsidRDefault="00B907F5" w:rsidP="008932C1">
      <w:pPr>
        <w:spacing w:before="0"/>
      </w:pPr>
      <w:r>
        <w:rPr>
          <w:sz w:val="22"/>
          <w:szCs w:val="22"/>
          <w:lang w:val="en-US"/>
        </w:rPr>
        <w:t xml:space="preserve">NR introduced already </w:t>
      </w:r>
      <w:r w:rsidR="00B17C92">
        <w:rPr>
          <w:sz w:val="22"/>
          <w:szCs w:val="22"/>
          <w:lang w:val="en-US"/>
        </w:rPr>
        <w:t xml:space="preserve">several features for UE </w:t>
      </w:r>
      <w:r w:rsidR="00BD114D">
        <w:rPr>
          <w:sz w:val="22"/>
          <w:szCs w:val="22"/>
          <w:lang w:val="en-US"/>
        </w:rPr>
        <w:t xml:space="preserve">power savings </w:t>
      </w:r>
      <w:r w:rsidR="00B17C92">
        <w:rPr>
          <w:sz w:val="22"/>
          <w:szCs w:val="22"/>
          <w:lang w:val="en-US"/>
        </w:rPr>
        <w:t>and network energy savings</w:t>
      </w:r>
      <w:r w:rsidR="00BD114D">
        <w:rPr>
          <w:sz w:val="22"/>
          <w:szCs w:val="22"/>
          <w:lang w:val="en-US"/>
        </w:rPr>
        <w:t xml:space="preserve"> (NES)</w:t>
      </w:r>
      <w:r w:rsidR="00B17C92">
        <w:rPr>
          <w:sz w:val="22"/>
          <w:szCs w:val="22"/>
          <w:lang w:val="en-US"/>
        </w:rPr>
        <w:t xml:space="preserve">. </w:t>
      </w:r>
      <w:r w:rsidR="00036960">
        <w:rPr>
          <w:sz w:val="22"/>
          <w:szCs w:val="22"/>
          <w:lang w:val="en-US"/>
        </w:rPr>
        <w:t xml:space="preserve">In 6GR, energy efficiency is also </w:t>
      </w:r>
      <w:r w:rsidR="00676E40">
        <w:rPr>
          <w:sz w:val="22"/>
          <w:szCs w:val="22"/>
          <w:lang w:val="en-US"/>
        </w:rPr>
        <w:t xml:space="preserve">listed as one of the primary targets </w:t>
      </w:r>
      <w:r w:rsidR="00B26684">
        <w:rPr>
          <w:sz w:val="22"/>
          <w:szCs w:val="22"/>
          <w:lang w:val="en-US"/>
        </w:rPr>
        <w:t>as indicated in 6GR SID</w:t>
      </w:r>
      <w:r w:rsidR="005011D6">
        <w:rPr>
          <w:sz w:val="22"/>
          <w:szCs w:val="22"/>
          <w:lang w:val="en-US"/>
        </w:rPr>
        <w:t xml:space="preserve"> [1]</w:t>
      </w:r>
      <w:r w:rsidR="00B26684">
        <w:rPr>
          <w:sz w:val="22"/>
          <w:szCs w:val="22"/>
          <w:lang w:val="en-US"/>
        </w:rPr>
        <w:t>:</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0A0D257A" w14:textId="1CD7D63D" w:rsidR="005565A8" w:rsidRDefault="005565A8" w:rsidP="005565A8">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58F4BA11" w14:textId="77777777" w:rsidR="005565A8" w:rsidRDefault="005565A8" w:rsidP="005565A8">
            <w:pPr>
              <w:rPr>
                <w:color w:val="000000" w:themeColor="text1"/>
              </w:rPr>
            </w:pPr>
          </w:p>
          <w:p w14:paraId="4234E113" w14:textId="588DD27B" w:rsidR="005565A8" w:rsidRPr="00934C60" w:rsidRDefault="005565A8" w:rsidP="005565A8">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01AB7225" w14:textId="77777777" w:rsidR="005565A8" w:rsidRPr="00934C60" w:rsidRDefault="005565A8" w:rsidP="005565A8">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147DCB8F" w14:textId="0C1F37FE" w:rsidR="005565A8" w:rsidRPr="00934C60" w:rsidRDefault="005565A8" w:rsidP="005565A8">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8F6F7CE" w14:textId="77777777" w:rsidR="005565A8" w:rsidRPr="00934C60" w:rsidRDefault="005565A8" w:rsidP="005565A8">
            <w:pPr>
              <w:keepLines/>
              <w:ind w:left="1135" w:hanging="851"/>
              <w:rPr>
                <w:color w:val="000000" w:themeColor="text1"/>
              </w:rPr>
            </w:pPr>
            <w:r w:rsidRPr="00934C60">
              <w:rPr>
                <w:color w:val="000000" w:themeColor="text1"/>
              </w:rPr>
              <w:t>NOTE: TR 38.921, TR 38.922 will be taken into account.</w:t>
            </w:r>
          </w:p>
          <w:p w14:paraId="758D5EEB" w14:textId="77777777" w:rsidR="005565A8" w:rsidRDefault="005565A8" w:rsidP="005565A8">
            <w:pPr>
              <w:ind w:firstLine="284"/>
              <w:rPr>
                <w:color w:val="000000" w:themeColor="text1"/>
              </w:rPr>
            </w:pPr>
            <w:r w:rsidRPr="00934C60">
              <w:rPr>
                <w:color w:val="000000" w:themeColor="text1"/>
              </w:rPr>
              <w:t>NOTE: Frequency ranges beyond 52.6 GHz are not in scope of the work.</w:t>
            </w:r>
          </w:p>
          <w:p w14:paraId="4B7F4958" w14:textId="77777777" w:rsidR="005565A8" w:rsidRPr="00934C60" w:rsidRDefault="005565A8" w:rsidP="005565A8">
            <w:pPr>
              <w:ind w:firstLine="284"/>
              <w:rPr>
                <w:color w:val="000000" w:themeColor="text1"/>
              </w:rPr>
            </w:pPr>
          </w:p>
          <w:p w14:paraId="6D2D8511" w14:textId="77777777" w:rsidR="005565A8" w:rsidRPr="00934C60" w:rsidRDefault="005565A8" w:rsidP="005565A8">
            <w:pPr>
              <w:rPr>
                <w:color w:val="000000" w:themeColor="text1"/>
              </w:rPr>
            </w:pPr>
            <w:r w:rsidRPr="00934C60">
              <w:rPr>
                <w:color w:val="000000" w:themeColor="text1"/>
              </w:rPr>
              <w:t>The detailed objectives of the study are:</w:t>
            </w:r>
          </w:p>
          <w:p w14:paraId="0656BDB0" w14:textId="77777777" w:rsidR="005565A8" w:rsidRPr="001C39A7" w:rsidRDefault="005565A8" w:rsidP="00386C87">
            <w:pPr>
              <w:pStyle w:val="ListParagraph"/>
              <w:numPr>
                <w:ilvl w:val="0"/>
                <w:numId w:val="25"/>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Single technology framework based on a stand-alone architecture</w:t>
            </w:r>
            <w:r w:rsidRPr="001C39A7">
              <w:rPr>
                <w:rFonts w:hint="eastAsia"/>
                <w:color w:val="000000" w:themeColor="text1"/>
                <w:sz w:val="20"/>
                <w:szCs w:val="20"/>
                <w:lang w:val="en-US" w:eastAsia="ja-JP"/>
              </w:rPr>
              <w:t xml:space="preserve"> (Note1)</w:t>
            </w:r>
            <w:r w:rsidRPr="001C39A7">
              <w:rPr>
                <w:color w:val="000000" w:themeColor="text1"/>
                <w:sz w:val="20"/>
                <w:szCs w:val="20"/>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8B7BA9D"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Ensuring appropriate set of functionalities, minimize the adoption of multiple options for the same functionality, avoid excessive configurations, excessive UE capabilities and UE capabilities reporting.</w:t>
            </w:r>
          </w:p>
          <w:p w14:paraId="4B7F0348"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Energy efficiency and energy saving: both for network and device.</w:t>
            </w:r>
          </w:p>
          <w:p w14:paraId="62ADD0B9"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rPr>
            </w:pPr>
            <w:r w:rsidRPr="001C39A7">
              <w:rPr>
                <w:color w:val="000000" w:themeColor="text1"/>
                <w:sz w:val="20"/>
                <w:szCs w:val="20"/>
              </w:rPr>
              <w:t xml:space="preserve">Enhanced spectral efficiency. </w:t>
            </w:r>
          </w:p>
          <w:p w14:paraId="412D34CE"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Enhanced overall coverage, focus on cell-edge performance and UL coverage.</w:t>
            </w:r>
          </w:p>
          <w:p w14:paraId="7E4F9661"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Wider channel bandwidth (at least 200MHz) support for 6G deployments at least above 2 GHz, around 7 GHz.</w:t>
            </w:r>
          </w:p>
          <w:p w14:paraId="4E48F562"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Re-use of existing 5G mid-band (~3.5GHz) site grid for 6G deployments in at least around 7 GHz and targeting comparable coverage to 5G mid-band.</w:t>
            </w:r>
          </w:p>
          <w:p w14:paraId="5FFA8B0A"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Target scalable and forward compatible design for diverse device types.</w:t>
            </w:r>
          </w:p>
          <w:p w14:paraId="29B4E1B1"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Improved spectrum utilization and operations taking into account diverse spectrum allocations.</w:t>
            </w:r>
          </w:p>
          <w:p w14:paraId="1B42FBB9"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Aim at using common 6G Radio design, which meets mobile broadband service requirements as high priority, to also meet vertical needs.</w:t>
            </w:r>
          </w:p>
          <w:p w14:paraId="73BFB96D"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Aim at a harmonized 6G Radio design for TN and NTN, including their integration.</w:t>
            </w:r>
          </w:p>
          <w:p w14:paraId="1D3986E8"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System simplification, including reducing configuration complexity, enabling more efficient Cell/UE management, etc.</w:t>
            </w:r>
          </w:p>
          <w:p w14:paraId="130302FE" w14:textId="721DD62E" w:rsidR="004706D1" w:rsidRPr="005565A8" w:rsidRDefault="004706D1" w:rsidP="00B26684">
            <w:pPr>
              <w:overflowPunct w:val="0"/>
              <w:autoSpaceDE w:val="0"/>
              <w:autoSpaceDN w:val="0"/>
              <w:adjustRightInd w:val="0"/>
              <w:spacing w:before="0" w:after="0"/>
              <w:textAlignment w:val="baseline"/>
              <w:rPr>
                <w:bCs/>
                <w:lang w:val="en-US"/>
              </w:rPr>
            </w:pPr>
          </w:p>
        </w:tc>
      </w:tr>
    </w:tbl>
    <w:p w14:paraId="57E1147B" w14:textId="2703F2EA" w:rsidR="004706D1" w:rsidRDefault="004706D1" w:rsidP="008932C1">
      <w:pPr>
        <w:spacing w:before="0"/>
      </w:pPr>
    </w:p>
    <w:p w14:paraId="5D8AC2F0" w14:textId="7486E581" w:rsidR="00D11B86" w:rsidRDefault="00F74168" w:rsidP="008932C1">
      <w:pPr>
        <w:spacing w:before="0"/>
      </w:pPr>
      <w:r>
        <w:t xml:space="preserve">In the previous meeting, </w:t>
      </w:r>
      <w:r w:rsidR="00211791">
        <w:t>RAN1#1</w:t>
      </w:r>
      <w:r w:rsidR="00524A85">
        <w:t>2</w:t>
      </w:r>
      <w:r w:rsidR="00EE07FF">
        <w:t>2</w:t>
      </w:r>
      <w:r w:rsidR="00A522E3">
        <w:t>bis</w:t>
      </w:r>
      <w:r w:rsidR="0056780E">
        <w:t xml:space="preserve">, </w:t>
      </w:r>
      <w:r w:rsidR="00A171DA">
        <w:t xml:space="preserve">the following </w:t>
      </w:r>
      <w:r w:rsidR="00A37322">
        <w:t xml:space="preserve">agreements were </w:t>
      </w:r>
      <w:r w:rsidR="0013261F">
        <w:t>made</w:t>
      </w:r>
      <w:r w:rsidR="00A171DA">
        <w:t xml:space="preserve"> under this agenda item:</w:t>
      </w:r>
    </w:p>
    <w:p w14:paraId="6615193B" w14:textId="77777777" w:rsidR="00FC5646" w:rsidRDefault="00FC5646" w:rsidP="008932C1">
      <w:pPr>
        <w:spacing w:before="0"/>
      </w:pPr>
    </w:p>
    <w:p w14:paraId="5D67BAC1" w14:textId="77777777" w:rsidR="004B57FE" w:rsidRDefault="004B57FE" w:rsidP="004B57FE">
      <w:pPr>
        <w:pStyle w:val="ListParagraph"/>
        <w:ind w:left="0"/>
        <w:rPr>
          <w:bCs/>
          <w:sz w:val="20"/>
          <w:szCs w:val="20"/>
          <w:lang w:val="en-US"/>
        </w:rPr>
      </w:pPr>
      <w:r w:rsidRPr="00D732E6">
        <w:rPr>
          <w:bCs/>
          <w:sz w:val="20"/>
          <w:szCs w:val="20"/>
          <w:highlight w:val="green"/>
          <w:lang w:val="en-US"/>
        </w:rPr>
        <w:t>Agreement</w:t>
      </w:r>
    </w:p>
    <w:p w14:paraId="2E63FBB8" w14:textId="77777777" w:rsidR="006A744A" w:rsidRPr="00413CB4" w:rsidRDefault="006A744A" w:rsidP="006A744A">
      <w:pPr>
        <w:rPr>
          <w:rFonts w:eastAsiaTheme="minorEastAsia"/>
          <w:lang w:val="en-US" w:eastAsia="zh-CN"/>
        </w:rPr>
      </w:pPr>
      <w:r w:rsidRPr="005C26B2">
        <w:rPr>
          <w:rFonts w:eastAsia="PMingLiU"/>
          <w:lang w:val="en-US" w:eastAsia="zh-TW"/>
        </w:rPr>
        <w:t>At least the following NR metrics</w:t>
      </w:r>
      <w:r>
        <w:rPr>
          <w:rFonts w:eastAsiaTheme="minorEastAsia" w:hint="eastAsia"/>
          <w:lang w:val="en-US" w:eastAsia="zh-CN"/>
        </w:rPr>
        <w:t>,</w:t>
      </w:r>
    </w:p>
    <w:p w14:paraId="4CBC8880" w14:textId="77777777" w:rsidR="006A744A" w:rsidRPr="005C26B2" w:rsidRDefault="006A744A" w:rsidP="006A744A">
      <w:pPr>
        <w:numPr>
          <w:ilvl w:val="0"/>
          <w:numId w:val="32"/>
        </w:numPr>
        <w:suppressAutoHyphens/>
        <w:spacing w:before="0" w:after="160" w:line="259" w:lineRule="auto"/>
        <w:jc w:val="both"/>
        <w:rPr>
          <w:rFonts w:eastAsia="PMingLiU"/>
          <w:lang w:val="en-US" w:eastAsia="zh-TW"/>
        </w:rPr>
      </w:pPr>
      <w:r w:rsidRPr="005C26B2">
        <w:rPr>
          <w:rFonts w:eastAsia="PMingLiU"/>
          <w:lang w:val="en-US" w:eastAsia="zh-TW"/>
        </w:rPr>
        <w:t>Network energy saving gain relative to baseline</w:t>
      </w:r>
      <w:r>
        <w:rPr>
          <w:rFonts w:eastAsiaTheme="minorEastAsia" w:hint="eastAsia"/>
          <w:lang w:val="en-US" w:eastAsia="zh-CN"/>
        </w:rPr>
        <w:t xml:space="preserve"> for BS</w:t>
      </w:r>
    </w:p>
    <w:p w14:paraId="77CD7B5A" w14:textId="77777777" w:rsidR="006A744A" w:rsidRPr="005C26B2" w:rsidRDefault="006A744A" w:rsidP="006A744A">
      <w:pPr>
        <w:numPr>
          <w:ilvl w:val="0"/>
          <w:numId w:val="32"/>
        </w:numPr>
        <w:suppressAutoHyphens/>
        <w:spacing w:before="0" w:after="160" w:line="259" w:lineRule="auto"/>
        <w:jc w:val="both"/>
        <w:rPr>
          <w:rFonts w:eastAsia="PMingLiU"/>
          <w:lang w:val="en-US" w:eastAsia="zh-TW"/>
        </w:rPr>
      </w:pPr>
      <w:r w:rsidRPr="005C26B2">
        <w:rPr>
          <w:rFonts w:eastAsia="PMingLiU"/>
          <w:lang w:val="en-US" w:eastAsia="zh-TW"/>
        </w:rPr>
        <w:t xml:space="preserve">UE </w:t>
      </w:r>
      <w:r>
        <w:rPr>
          <w:rFonts w:eastAsiaTheme="minorEastAsia" w:hint="eastAsia"/>
          <w:lang w:val="en-US" w:eastAsia="zh-CN"/>
        </w:rPr>
        <w:t>energy</w:t>
      </w:r>
      <w:r w:rsidRPr="005C26B2">
        <w:rPr>
          <w:rFonts w:eastAsia="PMingLiU"/>
          <w:lang w:val="en-US" w:eastAsia="zh-TW"/>
        </w:rPr>
        <w:t xml:space="preserve"> saving gain relative to baseline</w:t>
      </w:r>
      <w:r>
        <w:rPr>
          <w:rFonts w:eastAsiaTheme="minorEastAsia" w:hint="eastAsia"/>
          <w:lang w:val="en-US" w:eastAsia="zh-CN"/>
        </w:rPr>
        <w:t xml:space="preserve"> for UE</w:t>
      </w:r>
    </w:p>
    <w:p w14:paraId="21021845" w14:textId="77777777" w:rsidR="006A744A" w:rsidRPr="00413CB4" w:rsidRDefault="006A744A" w:rsidP="006A744A">
      <w:pPr>
        <w:numPr>
          <w:ilvl w:val="0"/>
          <w:numId w:val="32"/>
        </w:numPr>
        <w:suppressAutoHyphens/>
        <w:spacing w:before="0" w:after="160" w:line="259" w:lineRule="auto"/>
        <w:jc w:val="both"/>
        <w:rPr>
          <w:rFonts w:eastAsia="PMingLiU"/>
          <w:lang w:val="en-US" w:eastAsia="zh-TW"/>
        </w:rPr>
      </w:pPr>
      <w:r w:rsidRPr="005C26B2">
        <w:rPr>
          <w:rFonts w:eastAsia="PMingLiU"/>
          <w:lang w:val="en-US" w:eastAsia="zh-TW"/>
        </w:rPr>
        <w:t xml:space="preserve">Impact to UPT (User-Perceived Throughput), if </w:t>
      </w:r>
      <w:r>
        <w:rPr>
          <w:rFonts w:eastAsiaTheme="minorEastAsia" w:hint="eastAsia"/>
          <w:lang w:val="en-US" w:eastAsia="zh-CN"/>
        </w:rPr>
        <w:t>applicable,</w:t>
      </w:r>
    </w:p>
    <w:p w14:paraId="6869CA2F" w14:textId="77777777" w:rsidR="006A744A" w:rsidRDefault="006A744A" w:rsidP="006A744A">
      <w:pPr>
        <w:rPr>
          <w:rFonts w:eastAsiaTheme="minorEastAsia"/>
          <w:lang w:val="en-US" w:eastAsia="zh-CN"/>
        </w:rPr>
      </w:pPr>
      <w:r>
        <w:rPr>
          <w:rFonts w:eastAsiaTheme="minorEastAsia" w:hint="eastAsia"/>
          <w:lang w:val="en-US" w:eastAsia="zh-CN"/>
        </w:rPr>
        <w:t xml:space="preserve">as well as the metrics </w:t>
      </w:r>
    </w:p>
    <w:p w14:paraId="3D7E52FA" w14:textId="77777777" w:rsidR="006A744A" w:rsidRPr="00AD1E5E" w:rsidRDefault="006A744A" w:rsidP="006A744A">
      <w:pPr>
        <w:numPr>
          <w:ilvl w:val="0"/>
          <w:numId w:val="32"/>
        </w:numPr>
        <w:suppressAutoHyphens/>
        <w:spacing w:before="0" w:after="160" w:line="259" w:lineRule="auto"/>
        <w:jc w:val="both"/>
        <w:rPr>
          <w:rFonts w:eastAsia="PMingLiU"/>
          <w:lang w:val="en-US" w:eastAsia="zh-TW"/>
        </w:rPr>
      </w:pPr>
      <w:r w:rsidRPr="00413CB4">
        <w:rPr>
          <w:rFonts w:eastAsia="PMingLiU" w:hint="eastAsia"/>
          <w:lang w:val="en-US" w:eastAsia="zh-TW"/>
        </w:rPr>
        <w:t>Impact to l</w:t>
      </w:r>
      <w:r w:rsidRPr="005C26B2">
        <w:rPr>
          <w:rFonts w:eastAsia="PMingLiU"/>
          <w:lang w:val="en-US" w:eastAsia="zh-TW"/>
        </w:rPr>
        <w:t>atency, if applicable</w:t>
      </w:r>
    </w:p>
    <w:p w14:paraId="32421BDC" w14:textId="77777777" w:rsidR="006A744A" w:rsidRPr="005C26B2" w:rsidRDefault="006A744A" w:rsidP="006A744A">
      <w:pPr>
        <w:numPr>
          <w:ilvl w:val="0"/>
          <w:numId w:val="32"/>
        </w:numPr>
        <w:suppressAutoHyphens/>
        <w:spacing w:before="0" w:after="160" w:line="259" w:lineRule="auto"/>
        <w:jc w:val="both"/>
        <w:rPr>
          <w:rFonts w:eastAsia="PMingLiU"/>
          <w:lang w:val="en-US" w:eastAsia="zh-TW"/>
        </w:rPr>
      </w:pPr>
      <w:r>
        <w:rPr>
          <w:rFonts w:eastAsiaTheme="minorEastAsia"/>
          <w:lang w:val="en-US" w:eastAsia="zh-CN"/>
        </w:rPr>
        <w:t>I</w:t>
      </w:r>
      <w:r>
        <w:rPr>
          <w:rFonts w:eastAsiaTheme="minorEastAsia" w:hint="eastAsia"/>
          <w:lang w:val="en-US" w:eastAsia="zh-CN"/>
        </w:rPr>
        <w:t>mpact to QoS/</w:t>
      </w:r>
      <w:r w:rsidRPr="005C26B2">
        <w:rPr>
          <w:rFonts w:eastAsia="PMingLiU"/>
          <w:lang w:val="en-US" w:eastAsia="zh-TW"/>
        </w:rPr>
        <w:t>delay budget satisfaction</w:t>
      </w:r>
      <w:r>
        <w:rPr>
          <w:rFonts w:eastAsiaTheme="minorEastAsia" w:hint="eastAsia"/>
          <w:lang w:val="en-US" w:eastAsia="zh-CN"/>
        </w:rPr>
        <w:t xml:space="preserve"> rate</w:t>
      </w:r>
      <w:r w:rsidRPr="005C26B2">
        <w:rPr>
          <w:rFonts w:eastAsia="PMingLiU"/>
          <w:lang w:val="en-US" w:eastAsia="zh-TW"/>
        </w:rPr>
        <w:t>,</w:t>
      </w:r>
      <w:r>
        <w:rPr>
          <w:rFonts w:eastAsiaTheme="minorEastAsia" w:hint="eastAsia"/>
          <w:lang w:val="en-US" w:eastAsia="zh-CN"/>
        </w:rPr>
        <w:t xml:space="preserve"> if applicable</w:t>
      </w:r>
    </w:p>
    <w:p w14:paraId="2D339500" w14:textId="77777777" w:rsidR="006A744A" w:rsidRPr="00DE18D8" w:rsidRDefault="006A744A" w:rsidP="006A744A">
      <w:pPr>
        <w:rPr>
          <w:rFonts w:eastAsiaTheme="minorEastAsia"/>
          <w:lang w:val="en-US" w:eastAsia="zh-CN"/>
        </w:rPr>
      </w:pPr>
      <w:r>
        <w:rPr>
          <w:rFonts w:eastAsiaTheme="minorEastAsia" w:hint="eastAsia"/>
          <w:lang w:val="en-US" w:eastAsia="zh-CN"/>
        </w:rPr>
        <w:t xml:space="preserve">are used </w:t>
      </w:r>
      <w:r w:rsidRPr="005C26B2">
        <w:rPr>
          <w:rFonts w:eastAsia="PMingLiU"/>
          <w:lang w:val="en-US" w:eastAsia="zh-TW"/>
        </w:rPr>
        <w:t xml:space="preserve">for 6G </w:t>
      </w:r>
      <w:r>
        <w:rPr>
          <w:rFonts w:eastAsiaTheme="minorEastAsia" w:hint="eastAsia"/>
          <w:lang w:val="en-US" w:eastAsia="zh-CN"/>
        </w:rPr>
        <w:t xml:space="preserve">energy efficiency </w:t>
      </w:r>
      <w:r w:rsidRPr="005C26B2">
        <w:rPr>
          <w:rFonts w:eastAsia="PMingLiU"/>
          <w:lang w:val="en-US" w:eastAsia="zh-TW"/>
        </w:rPr>
        <w:t>evaluation</w:t>
      </w:r>
      <w:r>
        <w:rPr>
          <w:rFonts w:eastAsiaTheme="minorEastAsia" w:hint="eastAsia"/>
          <w:lang w:val="en-US" w:eastAsia="zh-CN"/>
        </w:rPr>
        <w:t>.</w:t>
      </w:r>
    </w:p>
    <w:p w14:paraId="3B7793BB" w14:textId="77777777" w:rsidR="006E183A" w:rsidRDefault="006E183A" w:rsidP="00736C22">
      <w:pPr>
        <w:rPr>
          <w:lang w:val="en-US" w:eastAsia="zh-CN"/>
        </w:rPr>
      </w:pPr>
    </w:p>
    <w:p w14:paraId="0A7886D8" w14:textId="77777777" w:rsidR="00E03B16" w:rsidRPr="007049DE" w:rsidRDefault="00E03B16" w:rsidP="00E03B16">
      <w:pPr>
        <w:rPr>
          <w:rFonts w:eastAsiaTheme="minorEastAsia"/>
          <w:highlight w:val="green"/>
          <w:lang w:val="en-US" w:eastAsia="zh-CN"/>
        </w:rPr>
      </w:pPr>
      <w:r w:rsidRPr="007049DE">
        <w:rPr>
          <w:rFonts w:eastAsiaTheme="minorEastAsia" w:hint="eastAsia"/>
          <w:highlight w:val="green"/>
          <w:lang w:val="en-US" w:eastAsia="zh-CN"/>
        </w:rPr>
        <w:t>Agreement</w:t>
      </w:r>
    </w:p>
    <w:p w14:paraId="4CD9C44A" w14:textId="77777777" w:rsidR="00E03B16" w:rsidRPr="00E03B16" w:rsidRDefault="00E03B16" w:rsidP="00E03B16">
      <w:pPr>
        <w:rPr>
          <w:rFonts w:eastAsiaTheme="minorEastAsia"/>
          <w:lang w:val="en-US" w:eastAsia="zh-CN"/>
        </w:rPr>
      </w:pPr>
      <w:r w:rsidRPr="00E03B16">
        <w:rPr>
          <w:rFonts w:eastAsia="PMingLiU"/>
          <w:lang w:val="en-US" w:eastAsia="zh-TW"/>
        </w:rPr>
        <w:t>Apply the following evaluation methodology framework</w:t>
      </w:r>
      <w:r w:rsidRPr="00E03B16">
        <w:rPr>
          <w:rFonts w:eastAsiaTheme="minorEastAsia" w:hint="eastAsia"/>
          <w:lang w:val="en-US" w:eastAsia="zh-CN"/>
        </w:rPr>
        <w:t xml:space="preserve"> for</w:t>
      </w:r>
      <w:r w:rsidRPr="00E03B16">
        <w:rPr>
          <w:rFonts w:eastAsia="PMingLiU"/>
          <w:lang w:val="en-US" w:eastAsia="zh-TW"/>
        </w:rPr>
        <w:t xml:space="preserve"> Quantitative analysis</w:t>
      </w:r>
      <w:r w:rsidRPr="00E03B16">
        <w:rPr>
          <w:rFonts w:eastAsiaTheme="minorEastAsia" w:hint="eastAsia"/>
          <w:lang w:val="en-US" w:eastAsia="zh-CN"/>
        </w:rPr>
        <w:t>,</w:t>
      </w:r>
    </w:p>
    <w:p w14:paraId="594C3115" w14:textId="77777777" w:rsidR="00E03B16" w:rsidRPr="00E03B16" w:rsidRDefault="00E03B16" w:rsidP="00E03B16">
      <w:pPr>
        <w:pStyle w:val="ListParagraph"/>
        <w:numPr>
          <w:ilvl w:val="0"/>
          <w:numId w:val="34"/>
        </w:numPr>
        <w:spacing w:before="0"/>
        <w:contextualSpacing w:val="0"/>
        <w:rPr>
          <w:rFonts w:eastAsia="PMingLiU"/>
          <w:sz w:val="20"/>
          <w:szCs w:val="20"/>
          <w:lang w:val="en-US" w:eastAsia="zh-TW"/>
        </w:rPr>
      </w:pPr>
      <w:r w:rsidRPr="00E03B16">
        <w:rPr>
          <w:rFonts w:eastAsia="PMingLiU"/>
          <w:sz w:val="20"/>
          <w:szCs w:val="20"/>
          <w:lang w:val="en-US" w:eastAsia="zh-TW"/>
        </w:rPr>
        <w:t>For NW unloaded/empty load case or UE idle/inactive mode:</w:t>
      </w:r>
    </w:p>
    <w:p w14:paraId="5B03E98A" w14:textId="77777777" w:rsidR="00E03B16" w:rsidRPr="00E03B16" w:rsidRDefault="00E03B16" w:rsidP="00E03B16">
      <w:pPr>
        <w:numPr>
          <w:ilvl w:val="0"/>
          <w:numId w:val="33"/>
        </w:numPr>
        <w:suppressAutoHyphens/>
        <w:spacing w:before="0" w:after="160" w:line="259" w:lineRule="auto"/>
        <w:jc w:val="both"/>
        <w:rPr>
          <w:rFonts w:eastAsia="PMingLiU"/>
          <w:lang w:val="en-US" w:eastAsia="zh-TW"/>
        </w:rPr>
      </w:pPr>
      <w:r w:rsidRPr="00E03B16">
        <w:rPr>
          <w:rFonts w:eastAsiaTheme="minorEastAsia" w:hint="eastAsia"/>
          <w:lang w:val="en-US" w:eastAsia="zh-CN"/>
        </w:rPr>
        <w:t xml:space="preserve">For </w:t>
      </w:r>
      <w:r w:rsidRPr="00E03B16">
        <w:rPr>
          <w:rFonts w:eastAsiaTheme="minorEastAsia"/>
          <w:lang w:val="en-US" w:eastAsia="zh-CN"/>
        </w:rPr>
        <w:t>energ</w:t>
      </w:r>
      <w:r w:rsidRPr="00E03B16">
        <w:rPr>
          <w:rFonts w:eastAsiaTheme="minorEastAsia" w:hint="eastAsia"/>
          <w:lang w:val="en-US" w:eastAsia="zh-CN"/>
        </w:rPr>
        <w:t>y saving: a</w:t>
      </w:r>
      <w:r w:rsidRPr="00E03B16">
        <w:rPr>
          <w:rFonts w:eastAsia="PMingLiU"/>
          <w:lang w:val="en-US" w:eastAsia="zh-TW"/>
        </w:rPr>
        <w:t>nalytical calculation</w:t>
      </w:r>
    </w:p>
    <w:p w14:paraId="40233716" w14:textId="77777777" w:rsidR="00E03B16" w:rsidRPr="00E03B16" w:rsidRDefault="00E03B16" w:rsidP="00E03B16">
      <w:pPr>
        <w:numPr>
          <w:ilvl w:val="0"/>
          <w:numId w:val="33"/>
        </w:numPr>
        <w:suppressAutoHyphens/>
        <w:spacing w:before="0" w:after="160" w:line="259" w:lineRule="auto"/>
        <w:jc w:val="both"/>
        <w:rPr>
          <w:rFonts w:eastAsia="PMingLiU"/>
          <w:lang w:val="en-US" w:eastAsia="zh-TW"/>
        </w:rPr>
      </w:pPr>
      <w:r w:rsidRPr="00E03B16">
        <w:rPr>
          <w:rFonts w:eastAsiaTheme="minorEastAsia" w:hint="eastAsia"/>
          <w:lang w:val="en-US" w:eastAsia="zh-CN"/>
        </w:rPr>
        <w:t>For performance impact: a</w:t>
      </w:r>
      <w:r w:rsidRPr="00E03B16">
        <w:rPr>
          <w:rFonts w:eastAsia="PMingLiU"/>
          <w:lang w:val="en-US" w:eastAsia="zh-TW"/>
        </w:rPr>
        <w:t>nalytical calculation</w:t>
      </w:r>
      <w:r w:rsidRPr="00E03B16">
        <w:rPr>
          <w:rFonts w:eastAsiaTheme="minorEastAsia" w:hint="eastAsia"/>
          <w:lang w:val="en-US" w:eastAsia="zh-CN"/>
        </w:rPr>
        <w:t xml:space="preserve">, </w:t>
      </w:r>
      <w:r w:rsidRPr="00E03B16">
        <w:rPr>
          <w:rFonts w:eastAsia="PMingLiU"/>
          <w:lang w:val="en-US" w:eastAsia="zh-TW"/>
        </w:rPr>
        <w:t>LLS</w:t>
      </w:r>
    </w:p>
    <w:p w14:paraId="22052CAC" w14:textId="77777777" w:rsidR="00E03B16" w:rsidRPr="00E03B16" w:rsidRDefault="00E03B16" w:rsidP="00E03B16">
      <w:pPr>
        <w:pStyle w:val="ListParagraph"/>
        <w:numPr>
          <w:ilvl w:val="0"/>
          <w:numId w:val="34"/>
        </w:numPr>
        <w:spacing w:before="0"/>
        <w:contextualSpacing w:val="0"/>
        <w:rPr>
          <w:rFonts w:eastAsia="PMingLiU"/>
          <w:sz w:val="20"/>
          <w:szCs w:val="20"/>
          <w:lang w:val="en-US" w:eastAsia="zh-TW"/>
        </w:rPr>
      </w:pPr>
      <w:r w:rsidRPr="00E03B16">
        <w:rPr>
          <w:rFonts w:eastAsia="PMingLiU"/>
          <w:sz w:val="20"/>
          <w:szCs w:val="20"/>
          <w:lang w:val="en-US" w:eastAsia="zh-TW"/>
        </w:rPr>
        <w:t>For loaded cases and connected-mode UEs</w:t>
      </w:r>
    </w:p>
    <w:p w14:paraId="3B8F889E" w14:textId="77777777" w:rsidR="00E03B16" w:rsidRPr="00E03B16" w:rsidRDefault="00E03B16" w:rsidP="00E03B16">
      <w:pPr>
        <w:numPr>
          <w:ilvl w:val="0"/>
          <w:numId w:val="33"/>
        </w:numPr>
        <w:suppressAutoHyphens/>
        <w:spacing w:before="0" w:after="160" w:line="259" w:lineRule="auto"/>
        <w:jc w:val="both"/>
        <w:rPr>
          <w:rFonts w:eastAsiaTheme="minorEastAsia"/>
          <w:lang w:val="en-US" w:eastAsia="zh-CN"/>
        </w:rPr>
      </w:pPr>
      <w:r w:rsidRPr="00E03B16">
        <w:rPr>
          <w:rFonts w:eastAsiaTheme="minorEastAsia" w:hint="eastAsia"/>
          <w:lang w:val="en-US" w:eastAsia="zh-CN"/>
        </w:rPr>
        <w:t xml:space="preserve">For </w:t>
      </w:r>
      <w:r w:rsidRPr="00E03B16">
        <w:rPr>
          <w:rFonts w:eastAsiaTheme="minorEastAsia"/>
          <w:lang w:val="en-US" w:eastAsia="zh-CN"/>
        </w:rPr>
        <w:t>energ</w:t>
      </w:r>
      <w:r w:rsidRPr="00E03B16">
        <w:rPr>
          <w:rFonts w:eastAsiaTheme="minorEastAsia" w:hint="eastAsia"/>
          <w:lang w:val="en-US" w:eastAsia="zh-CN"/>
        </w:rPr>
        <w:t>y saving: SLS</w:t>
      </w:r>
    </w:p>
    <w:p w14:paraId="0C78EFD7" w14:textId="77777777" w:rsidR="00E03B16" w:rsidRPr="00E03B16" w:rsidRDefault="00E03B16" w:rsidP="00E03B16">
      <w:pPr>
        <w:numPr>
          <w:ilvl w:val="0"/>
          <w:numId w:val="33"/>
        </w:numPr>
        <w:suppressAutoHyphens/>
        <w:spacing w:before="0" w:after="160" w:line="259" w:lineRule="auto"/>
        <w:jc w:val="both"/>
        <w:rPr>
          <w:rFonts w:eastAsiaTheme="minorEastAsia"/>
          <w:lang w:val="en-US" w:eastAsia="zh-CN"/>
        </w:rPr>
      </w:pPr>
      <w:r w:rsidRPr="00E03B16">
        <w:rPr>
          <w:rFonts w:eastAsiaTheme="minorEastAsia" w:hint="eastAsia"/>
          <w:lang w:val="en-US" w:eastAsia="zh-CN"/>
        </w:rPr>
        <w:t>For performance impact: LLS, S</w:t>
      </w:r>
      <w:r w:rsidRPr="00E03B16">
        <w:rPr>
          <w:rFonts w:eastAsiaTheme="minorEastAsia"/>
          <w:lang w:val="en-US" w:eastAsia="zh-CN"/>
        </w:rPr>
        <w:t>LS</w:t>
      </w:r>
    </w:p>
    <w:p w14:paraId="0420FB93" w14:textId="77777777" w:rsidR="00424BB0" w:rsidRDefault="00424BB0" w:rsidP="00736C22">
      <w:pPr>
        <w:rPr>
          <w:lang w:val="en-US" w:eastAsia="zh-CN"/>
        </w:rPr>
      </w:pPr>
    </w:p>
    <w:p w14:paraId="7AB206E3" w14:textId="77777777" w:rsidR="00A02ACB" w:rsidRPr="00CE5407" w:rsidRDefault="00A02ACB" w:rsidP="00A02ACB">
      <w:pPr>
        <w:rPr>
          <w:rFonts w:eastAsiaTheme="minorEastAsia"/>
          <w:highlight w:val="green"/>
          <w:lang w:val="en-US" w:eastAsia="zh-CN"/>
        </w:rPr>
      </w:pPr>
      <w:r w:rsidRPr="00CE5407">
        <w:rPr>
          <w:rFonts w:eastAsiaTheme="minorEastAsia" w:hint="eastAsia"/>
          <w:highlight w:val="green"/>
          <w:lang w:val="en-US" w:eastAsia="zh-CN"/>
        </w:rPr>
        <w:t>Agreement</w:t>
      </w:r>
    </w:p>
    <w:p w14:paraId="1ABF3E0F" w14:textId="77777777" w:rsidR="00A02ACB" w:rsidRPr="006C3604" w:rsidRDefault="00A02ACB" w:rsidP="00A02ACB">
      <w:pPr>
        <w:spacing w:line="256" w:lineRule="auto"/>
        <w:rPr>
          <w:rFonts w:eastAsia="Calibri" w:cs="Arial"/>
          <w:lang w:val="en-US"/>
        </w:rPr>
      </w:pPr>
      <w:r w:rsidRPr="006C3604">
        <w:rPr>
          <w:rFonts w:eastAsia="Calibri" w:cs="Arial"/>
          <w:lang w:val="en-US"/>
        </w:rPr>
        <w:t>For evaluation purposes, expand the existing BS power model reference configuration with a set for ~7 GHz operation with the following parameters:</w:t>
      </w:r>
    </w:p>
    <w:tbl>
      <w:tblPr>
        <w:tblW w:w="5904" w:type="dxa"/>
        <w:jc w:val="center"/>
        <w:tblLook w:val="04A0" w:firstRow="1" w:lastRow="0" w:firstColumn="1" w:lastColumn="0" w:noHBand="0" w:noVBand="1"/>
      </w:tblPr>
      <w:tblGrid>
        <w:gridCol w:w="2687"/>
        <w:gridCol w:w="3217"/>
      </w:tblGrid>
      <w:tr w:rsidR="00A02ACB" w:rsidRPr="006C3604" w14:paraId="6605D9A6" w14:textId="77777777" w:rsidTr="00AD106E">
        <w:trPr>
          <w:trHeight w:val="20"/>
          <w:jc w:val="center"/>
        </w:trPr>
        <w:tc>
          <w:tcPr>
            <w:tcW w:w="0" w:type="auto"/>
            <w:tcBorders>
              <w:top w:val="single" w:sz="8" w:space="0" w:color="000000"/>
              <w:left w:val="single" w:sz="8" w:space="0" w:color="000000"/>
              <w:bottom w:val="single" w:sz="8" w:space="0" w:color="000000"/>
              <w:right w:val="single" w:sz="8" w:space="0" w:color="000000"/>
            </w:tcBorders>
            <w:hideMark/>
          </w:tcPr>
          <w:p w14:paraId="35BC8836" w14:textId="77777777" w:rsidR="00A02ACB" w:rsidRPr="00CE5407" w:rsidRDefault="00A02ACB" w:rsidP="00583CED">
            <w:pPr>
              <w:keepNext/>
              <w:keepLines/>
              <w:widowControl w:val="0"/>
              <w:tabs>
                <w:tab w:val="left" w:pos="720"/>
              </w:tabs>
              <w:spacing w:line="256" w:lineRule="auto"/>
              <w:rPr>
                <w:rFonts w:eastAsiaTheme="minorEastAsia" w:cs="Arial"/>
                <w:sz w:val="18"/>
                <w:lang w:val="en-US" w:eastAsia="zh-CN"/>
              </w:rPr>
            </w:pPr>
            <w:r w:rsidRPr="006C3604">
              <w:rPr>
                <w:rFonts w:eastAsia="PMingLiU" w:cs="Arial"/>
                <w:sz w:val="18"/>
                <w:lang w:val="en-US"/>
              </w:rPr>
              <w:lastRenderedPageBreak/>
              <w:t>Property</w:t>
            </w:r>
          </w:p>
        </w:tc>
        <w:tc>
          <w:tcPr>
            <w:tcW w:w="0" w:type="auto"/>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1CC25364" w14:textId="77777777" w:rsidR="00A02ACB" w:rsidRPr="00CE5407" w:rsidRDefault="00A02ACB" w:rsidP="00583CED">
            <w:pPr>
              <w:keepNext/>
              <w:keepLines/>
              <w:widowControl w:val="0"/>
              <w:tabs>
                <w:tab w:val="left" w:pos="720"/>
              </w:tabs>
              <w:spacing w:line="256" w:lineRule="auto"/>
              <w:rPr>
                <w:rFonts w:eastAsia="PMingLiU" w:cs="Arial"/>
                <w:sz w:val="18"/>
                <w:lang w:val="en-US" w:eastAsia="zh-CN"/>
              </w:rPr>
            </w:pPr>
            <w:r w:rsidRPr="00CE5407">
              <w:rPr>
                <w:rFonts w:eastAsiaTheme="minorEastAsia" w:cs="Arial"/>
                <w:sz w:val="18"/>
                <w:lang w:val="en-US" w:eastAsia="zh-CN"/>
              </w:rPr>
              <w:t>C</w:t>
            </w:r>
            <w:r w:rsidRPr="00CE5407">
              <w:rPr>
                <w:rFonts w:eastAsiaTheme="minorEastAsia" w:cs="Arial" w:hint="eastAsia"/>
                <w:sz w:val="18"/>
                <w:lang w:val="en-US" w:eastAsia="zh-CN"/>
              </w:rPr>
              <w:t xml:space="preserve">onfiguration for </w:t>
            </w:r>
            <w:r w:rsidRPr="00CE5407">
              <w:rPr>
                <w:rFonts w:eastAsia="PMingLiU" w:cs="Arial" w:hint="eastAsia"/>
                <w:sz w:val="18"/>
                <w:lang w:val="en-US" w:eastAsia="zh-CN"/>
              </w:rPr>
              <w:t>Set 4 around 7 GHz</w:t>
            </w:r>
          </w:p>
        </w:tc>
      </w:tr>
      <w:tr w:rsidR="00A02ACB" w:rsidRPr="006C3604" w14:paraId="15394555" w14:textId="77777777" w:rsidTr="00AD106E">
        <w:trPr>
          <w:trHeight w:val="20"/>
          <w:jc w:val="center"/>
        </w:trPr>
        <w:tc>
          <w:tcPr>
            <w:tcW w:w="0" w:type="auto"/>
            <w:tcBorders>
              <w:top w:val="nil"/>
              <w:left w:val="single" w:sz="8" w:space="0" w:color="000000"/>
              <w:bottom w:val="single" w:sz="8" w:space="0" w:color="000000"/>
              <w:right w:val="single" w:sz="8" w:space="0" w:color="000000"/>
            </w:tcBorders>
            <w:hideMark/>
          </w:tcPr>
          <w:p w14:paraId="097BA999" w14:textId="77777777" w:rsidR="00A02ACB" w:rsidRPr="006C3604" w:rsidRDefault="00A02ACB" w:rsidP="00583CED">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Duplex</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68260276" w14:textId="77777777" w:rsidR="00A02ACB" w:rsidRPr="006C3604" w:rsidRDefault="00A02ACB" w:rsidP="00583CED">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TDD</w:t>
            </w:r>
          </w:p>
        </w:tc>
      </w:tr>
      <w:tr w:rsidR="00A02ACB" w:rsidRPr="006C3604" w14:paraId="6706E83B" w14:textId="77777777" w:rsidTr="00AD106E">
        <w:trPr>
          <w:trHeight w:val="20"/>
          <w:jc w:val="center"/>
        </w:trPr>
        <w:tc>
          <w:tcPr>
            <w:tcW w:w="0" w:type="auto"/>
            <w:tcBorders>
              <w:top w:val="nil"/>
              <w:left w:val="single" w:sz="8" w:space="0" w:color="000000"/>
              <w:bottom w:val="single" w:sz="8" w:space="0" w:color="000000"/>
              <w:right w:val="single" w:sz="8" w:space="0" w:color="000000"/>
            </w:tcBorders>
            <w:hideMark/>
          </w:tcPr>
          <w:p w14:paraId="512586E6" w14:textId="77777777" w:rsidR="00A02ACB" w:rsidRPr="006C3604" w:rsidRDefault="00A02ACB" w:rsidP="00583CED">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BW</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27B5082A" w14:textId="77777777" w:rsidR="00A02ACB" w:rsidRPr="006C3604" w:rsidRDefault="00A02ACB" w:rsidP="00583CED">
            <w:pPr>
              <w:keepNext/>
              <w:keepLines/>
              <w:widowControl w:val="0"/>
              <w:spacing w:line="256" w:lineRule="auto"/>
              <w:rPr>
                <w:rFonts w:eastAsia="PMingLiU" w:cs="Arial"/>
                <w:sz w:val="18"/>
                <w:lang w:val="en-US" w:eastAsia="zh-CN"/>
              </w:rPr>
            </w:pPr>
            <w:r w:rsidRPr="006C3604">
              <w:rPr>
                <w:rFonts w:eastAsia="PMingLiU" w:cs="Arial"/>
                <w:sz w:val="18"/>
                <w:lang w:val="en-US"/>
              </w:rPr>
              <w:t>[</w:t>
            </w:r>
            <w:r w:rsidRPr="006C3604">
              <w:rPr>
                <w:rFonts w:eastAsia="PMingLiU" w:cs="Arial" w:hint="eastAsia"/>
                <w:sz w:val="18"/>
                <w:lang w:val="zh-CN" w:eastAsia="zh-CN"/>
              </w:rPr>
              <w:t>1</w:t>
            </w:r>
            <w:r w:rsidRPr="006C3604">
              <w:rPr>
                <w:rFonts w:eastAsia="PMingLiU" w:cs="Arial"/>
                <w:sz w:val="18"/>
                <w:lang w:val="en-US"/>
              </w:rPr>
              <w:t>0</w:t>
            </w:r>
            <w:r w:rsidRPr="006C3604">
              <w:rPr>
                <w:rFonts w:eastAsia="PMingLiU" w:cs="Arial" w:hint="eastAsia"/>
                <w:sz w:val="18"/>
                <w:lang w:val="zh-CN" w:eastAsia="zh-CN"/>
              </w:rPr>
              <w:t>0</w:t>
            </w:r>
            <w:r w:rsidRPr="006C3604">
              <w:rPr>
                <w:rFonts w:eastAsia="PMingLiU" w:cs="Arial"/>
                <w:sz w:val="18"/>
                <w:lang w:val="en-US"/>
              </w:rPr>
              <w:t>, 200, 400]</w:t>
            </w:r>
            <w:r w:rsidRPr="006C3604">
              <w:rPr>
                <w:rFonts w:eastAsia="PMingLiU" w:cs="Arial" w:hint="eastAsia"/>
                <w:sz w:val="18"/>
                <w:lang w:val="zh-CN" w:eastAsia="zh-CN"/>
              </w:rPr>
              <w:t xml:space="preserve"> MHz </w:t>
            </w:r>
          </w:p>
        </w:tc>
      </w:tr>
      <w:tr w:rsidR="00A02ACB" w:rsidRPr="006C3604" w14:paraId="7C7CE153" w14:textId="77777777" w:rsidTr="00AD106E">
        <w:trPr>
          <w:trHeight w:val="20"/>
          <w:jc w:val="center"/>
        </w:trPr>
        <w:tc>
          <w:tcPr>
            <w:tcW w:w="0" w:type="auto"/>
            <w:tcBorders>
              <w:top w:val="nil"/>
              <w:left w:val="single" w:sz="8" w:space="0" w:color="000000"/>
              <w:bottom w:val="single" w:sz="8" w:space="0" w:color="000000"/>
              <w:right w:val="single" w:sz="8" w:space="0" w:color="000000"/>
            </w:tcBorders>
            <w:hideMark/>
          </w:tcPr>
          <w:p w14:paraId="0F080963" w14:textId="77777777" w:rsidR="00A02ACB" w:rsidRPr="006C3604" w:rsidRDefault="00A02ACB" w:rsidP="00583CED">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SCS</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425CC84C" w14:textId="77777777" w:rsidR="00A02ACB" w:rsidRPr="006C3604" w:rsidRDefault="00A02ACB" w:rsidP="00583CED">
            <w:pPr>
              <w:keepNext/>
              <w:keepLines/>
              <w:widowControl w:val="0"/>
              <w:spacing w:line="256" w:lineRule="auto"/>
              <w:rPr>
                <w:rFonts w:eastAsia="PMingLiU" w:cs="Arial"/>
                <w:sz w:val="18"/>
                <w:lang w:val="en-US" w:eastAsia="zh-CN"/>
              </w:rPr>
            </w:pPr>
            <w:r w:rsidRPr="006C3604">
              <w:rPr>
                <w:rFonts w:eastAsia="PMingLiU" w:cs="Arial"/>
                <w:sz w:val="18"/>
                <w:lang w:val="en-US" w:eastAsia="zh-CN"/>
              </w:rPr>
              <w:t>[</w:t>
            </w:r>
            <w:r w:rsidRPr="006C3604">
              <w:rPr>
                <w:rFonts w:eastAsia="PMingLiU" w:cs="Arial" w:hint="eastAsia"/>
                <w:sz w:val="18"/>
                <w:lang w:val="zh-CN" w:eastAsia="zh-CN"/>
              </w:rPr>
              <w:t>30 kHz</w:t>
            </w:r>
            <w:r w:rsidRPr="006C3604">
              <w:rPr>
                <w:rFonts w:eastAsia="PMingLiU" w:cs="Arial"/>
                <w:sz w:val="18"/>
                <w:lang w:val="en-US" w:eastAsia="zh-CN"/>
              </w:rPr>
              <w:t>, 60 kHz]</w:t>
            </w:r>
          </w:p>
        </w:tc>
      </w:tr>
      <w:tr w:rsidR="00A02ACB" w:rsidRPr="006C3604" w14:paraId="24463391" w14:textId="77777777" w:rsidTr="00AD106E">
        <w:trPr>
          <w:trHeight w:val="20"/>
          <w:jc w:val="center"/>
        </w:trPr>
        <w:tc>
          <w:tcPr>
            <w:tcW w:w="0" w:type="auto"/>
            <w:tcBorders>
              <w:top w:val="nil"/>
              <w:left w:val="single" w:sz="8" w:space="0" w:color="000000"/>
              <w:bottom w:val="single" w:sz="8" w:space="0" w:color="000000"/>
              <w:right w:val="single" w:sz="8" w:space="0" w:color="000000"/>
            </w:tcBorders>
            <w:hideMark/>
          </w:tcPr>
          <w:p w14:paraId="5DDD2590" w14:textId="77777777" w:rsidR="00A02ACB" w:rsidRPr="006C3604" w:rsidRDefault="00A02ACB" w:rsidP="00583CED">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Number of TRP</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07F6DB42" w14:textId="77777777" w:rsidR="00A02ACB" w:rsidRPr="006C3604" w:rsidRDefault="00A02ACB" w:rsidP="00583CED">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1</w:t>
            </w:r>
          </w:p>
        </w:tc>
      </w:tr>
      <w:tr w:rsidR="00A02ACB" w:rsidRPr="006C3604" w14:paraId="3C5D6F5A" w14:textId="77777777" w:rsidTr="00AD106E">
        <w:trPr>
          <w:trHeight w:val="20"/>
          <w:jc w:val="center"/>
        </w:trPr>
        <w:tc>
          <w:tcPr>
            <w:tcW w:w="0" w:type="auto"/>
            <w:tcBorders>
              <w:top w:val="nil"/>
              <w:left w:val="single" w:sz="8" w:space="0" w:color="000000"/>
              <w:bottom w:val="single" w:sz="8" w:space="0" w:color="000000"/>
              <w:right w:val="single" w:sz="8" w:space="0" w:color="000000"/>
            </w:tcBorders>
            <w:hideMark/>
          </w:tcPr>
          <w:p w14:paraId="34350B2E" w14:textId="77777777" w:rsidR="00A02ACB" w:rsidRPr="006C3604" w:rsidRDefault="00A02ACB" w:rsidP="00583CED">
            <w:pPr>
              <w:keepNext/>
              <w:keepLines/>
              <w:widowControl w:val="0"/>
              <w:spacing w:line="256" w:lineRule="auto"/>
              <w:rPr>
                <w:rFonts w:eastAsia="PMingLiU" w:cs="Arial"/>
                <w:sz w:val="18"/>
                <w:lang w:val="en-US"/>
              </w:rPr>
            </w:pPr>
            <w:r w:rsidRPr="006C3604">
              <w:rPr>
                <w:rFonts w:eastAsia="PMingLiU" w:cs="Arial"/>
                <w:sz w:val="18"/>
                <w:lang w:val="en-US"/>
              </w:rPr>
              <w:t>Total number of DL TX RU</w:t>
            </w:r>
            <w:r w:rsidRPr="006C3604">
              <w:rPr>
                <w:rFonts w:eastAsia="PMingLiU" w:cs="Arial"/>
                <w:sz w:val="14"/>
                <w:lang w:val="en-US"/>
              </w:rPr>
              <w:t>s</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71FAC4D1" w14:textId="77777777" w:rsidR="00A02ACB" w:rsidRPr="006C3604" w:rsidRDefault="00A02ACB" w:rsidP="00583CED">
            <w:pPr>
              <w:keepNext/>
              <w:keepLines/>
              <w:widowControl w:val="0"/>
              <w:spacing w:line="256" w:lineRule="auto"/>
              <w:rPr>
                <w:rFonts w:eastAsia="PMingLiU" w:cs="Arial"/>
                <w:sz w:val="18"/>
                <w:lang w:val="en-US"/>
              </w:rPr>
            </w:pPr>
            <w:r w:rsidRPr="006C3604">
              <w:rPr>
                <w:rFonts w:eastAsia="PMingLiU" w:cs="Arial"/>
                <w:sz w:val="18"/>
                <w:lang w:val="en-US"/>
              </w:rPr>
              <w:t>[</w:t>
            </w:r>
            <w:r w:rsidRPr="006C3604">
              <w:rPr>
                <w:rFonts w:eastAsia="PMingLiU" w:cs="Arial" w:hint="eastAsia"/>
                <w:sz w:val="18"/>
                <w:lang w:val="zh-CN" w:eastAsia="zh-CN"/>
              </w:rPr>
              <w:t>1</w:t>
            </w:r>
            <w:r w:rsidRPr="006C3604">
              <w:rPr>
                <w:rFonts w:eastAsia="PMingLiU" w:cs="Arial"/>
                <w:sz w:val="18"/>
                <w:lang w:val="en-US"/>
              </w:rPr>
              <w:t>28, 256]</w:t>
            </w:r>
          </w:p>
        </w:tc>
      </w:tr>
      <w:tr w:rsidR="00A02ACB" w:rsidRPr="006C3604" w14:paraId="31A4CE7F" w14:textId="77777777" w:rsidTr="00AD106E">
        <w:trPr>
          <w:trHeight w:val="20"/>
          <w:jc w:val="center"/>
        </w:trPr>
        <w:tc>
          <w:tcPr>
            <w:tcW w:w="0" w:type="auto"/>
            <w:tcBorders>
              <w:top w:val="nil"/>
              <w:left w:val="single" w:sz="8" w:space="0" w:color="000000"/>
              <w:bottom w:val="single" w:sz="8" w:space="0" w:color="000000"/>
              <w:right w:val="single" w:sz="8" w:space="0" w:color="000000"/>
            </w:tcBorders>
            <w:hideMark/>
          </w:tcPr>
          <w:p w14:paraId="6785990C" w14:textId="77777777" w:rsidR="00A02ACB" w:rsidRPr="006C3604" w:rsidRDefault="00A02ACB" w:rsidP="00583CED">
            <w:pPr>
              <w:keepNext/>
              <w:keepLines/>
              <w:widowControl w:val="0"/>
              <w:spacing w:line="256" w:lineRule="auto"/>
              <w:rPr>
                <w:rFonts w:eastAsia="PMingLiU" w:cs="Arial"/>
                <w:sz w:val="18"/>
                <w:lang w:val="zh-CN" w:eastAsia="zh-CN"/>
              </w:rPr>
            </w:pPr>
            <w:r w:rsidRPr="006C3604">
              <w:rPr>
                <w:rFonts w:eastAsia="PMingLiU" w:cs="Arial" w:hint="eastAsia"/>
                <w:sz w:val="18"/>
                <w:lang w:val="zh-CN" w:eastAsia="zh-CN"/>
              </w:rPr>
              <w:t>Total DL power level</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0B4D5AE6" w14:textId="77777777" w:rsidR="00A02ACB" w:rsidRPr="006C3604" w:rsidRDefault="00A02ACB" w:rsidP="00583CED">
            <w:pPr>
              <w:keepNext/>
              <w:keepLines/>
              <w:widowControl w:val="0"/>
              <w:spacing w:line="256" w:lineRule="auto"/>
              <w:rPr>
                <w:rFonts w:eastAsia="PMingLiU" w:cs="Arial"/>
                <w:sz w:val="18"/>
                <w:lang w:val="zh-CN" w:eastAsia="zh-CN"/>
              </w:rPr>
            </w:pPr>
            <w:r w:rsidRPr="006C3604">
              <w:rPr>
                <w:rFonts w:eastAsia="PMingLiU" w:cs="Arial"/>
                <w:sz w:val="18"/>
                <w:lang w:val="en-US"/>
              </w:rPr>
              <w:t>[</w:t>
            </w:r>
            <w:r w:rsidRPr="006C3604">
              <w:rPr>
                <w:rFonts w:eastAsia="PMingLiU" w:cs="Arial" w:hint="eastAsia"/>
                <w:sz w:val="18"/>
                <w:lang w:val="zh-CN" w:eastAsia="zh-CN"/>
              </w:rPr>
              <w:t>56</w:t>
            </w:r>
            <w:r w:rsidRPr="006C3604">
              <w:rPr>
                <w:rFonts w:eastAsia="PMingLiU" w:cs="Arial"/>
                <w:sz w:val="18"/>
                <w:lang w:val="en-US"/>
              </w:rPr>
              <w:t>]</w:t>
            </w:r>
            <w:r w:rsidRPr="006C3604">
              <w:rPr>
                <w:rFonts w:eastAsia="PMingLiU" w:cs="Arial" w:hint="eastAsia"/>
                <w:sz w:val="18"/>
                <w:lang w:val="zh-CN" w:eastAsia="zh-CN"/>
              </w:rPr>
              <w:t xml:space="preserve"> dBm</w:t>
            </w:r>
          </w:p>
        </w:tc>
      </w:tr>
      <w:tr w:rsidR="00A02ACB" w:rsidRPr="006C3604" w14:paraId="28D7056C" w14:textId="77777777" w:rsidTr="00AD106E">
        <w:trPr>
          <w:trHeight w:val="20"/>
          <w:jc w:val="center"/>
        </w:trPr>
        <w:tc>
          <w:tcPr>
            <w:tcW w:w="0" w:type="auto"/>
            <w:tcBorders>
              <w:top w:val="nil"/>
              <w:left w:val="single" w:sz="8" w:space="0" w:color="000000"/>
              <w:bottom w:val="single" w:sz="4" w:space="0" w:color="000000"/>
              <w:right w:val="single" w:sz="8" w:space="0" w:color="000000"/>
            </w:tcBorders>
            <w:hideMark/>
          </w:tcPr>
          <w:p w14:paraId="1A92A6AB" w14:textId="77777777" w:rsidR="00A02ACB" w:rsidRPr="006C3604" w:rsidRDefault="00A02ACB" w:rsidP="00583CED">
            <w:pPr>
              <w:keepNext/>
              <w:keepLines/>
              <w:widowControl w:val="0"/>
              <w:spacing w:line="256" w:lineRule="auto"/>
              <w:rPr>
                <w:rFonts w:eastAsia="PMingLiU" w:cs="Arial"/>
                <w:sz w:val="18"/>
                <w:lang w:val="en-US"/>
              </w:rPr>
            </w:pPr>
            <w:r w:rsidRPr="006C3604">
              <w:rPr>
                <w:rFonts w:eastAsia="PMingLiU" w:cs="Arial"/>
                <w:sz w:val="18"/>
                <w:lang w:val="en-US"/>
              </w:rPr>
              <w:t>Total number of UL Rx RUs</w:t>
            </w:r>
          </w:p>
        </w:tc>
        <w:tc>
          <w:tcPr>
            <w:tcW w:w="0" w:type="auto"/>
            <w:tcBorders>
              <w:top w:val="nil"/>
              <w:left w:val="nil"/>
              <w:bottom w:val="single" w:sz="4" w:space="0" w:color="000000"/>
              <w:right w:val="single" w:sz="8" w:space="0" w:color="000000"/>
            </w:tcBorders>
            <w:tcMar>
              <w:top w:w="0" w:type="dxa"/>
              <w:left w:w="10" w:type="dxa"/>
              <w:bottom w:w="0" w:type="dxa"/>
              <w:right w:w="10" w:type="dxa"/>
            </w:tcMar>
            <w:hideMark/>
          </w:tcPr>
          <w:p w14:paraId="0710C15F" w14:textId="77777777" w:rsidR="00A02ACB" w:rsidRPr="006C3604" w:rsidRDefault="00A02ACB" w:rsidP="00583CED">
            <w:pPr>
              <w:keepNext/>
              <w:keepLines/>
              <w:widowControl w:val="0"/>
              <w:spacing w:line="256" w:lineRule="auto"/>
              <w:rPr>
                <w:rFonts w:eastAsia="PMingLiU" w:cs="Arial"/>
                <w:sz w:val="18"/>
                <w:lang w:val="en-US"/>
              </w:rPr>
            </w:pPr>
            <w:r w:rsidRPr="006C3604">
              <w:rPr>
                <w:rFonts w:eastAsia="PMingLiU" w:cs="Arial"/>
                <w:sz w:val="18"/>
                <w:lang w:val="en-US"/>
              </w:rPr>
              <w:t>[</w:t>
            </w:r>
            <w:r w:rsidRPr="006C3604">
              <w:rPr>
                <w:rFonts w:eastAsia="PMingLiU" w:cs="Arial" w:hint="eastAsia"/>
                <w:sz w:val="18"/>
                <w:lang w:val="zh-CN" w:eastAsia="zh-CN"/>
              </w:rPr>
              <w:t>1</w:t>
            </w:r>
            <w:r w:rsidRPr="006C3604">
              <w:rPr>
                <w:rFonts w:eastAsia="PMingLiU" w:cs="Arial"/>
                <w:sz w:val="18"/>
                <w:lang w:val="en-US"/>
              </w:rPr>
              <w:t>28, 256]</w:t>
            </w:r>
          </w:p>
        </w:tc>
      </w:tr>
    </w:tbl>
    <w:p w14:paraId="5BF7C4A4" w14:textId="77777777" w:rsidR="00A02ACB" w:rsidRPr="006C3604" w:rsidRDefault="00A02ACB" w:rsidP="00A02ACB">
      <w:pPr>
        <w:spacing w:line="256" w:lineRule="auto"/>
        <w:rPr>
          <w:rFonts w:eastAsia="PMingLiU" w:cs="Arial"/>
          <w:lang w:val="en-US" w:eastAsia="zh-TW"/>
        </w:rPr>
      </w:pPr>
      <w:r>
        <w:rPr>
          <w:rFonts w:eastAsiaTheme="minorEastAsia" w:cs="Arial" w:hint="eastAsia"/>
          <w:lang w:val="en-US" w:eastAsia="zh-CN"/>
        </w:rPr>
        <w:t>Note</w:t>
      </w:r>
      <w:r w:rsidRPr="006C3604">
        <w:rPr>
          <w:rFonts w:eastAsia="PMingLiU" w:cs="Arial"/>
          <w:lang w:val="en-US" w:eastAsia="zh-TW"/>
        </w:rPr>
        <w:t xml:space="preserve">: </w:t>
      </w:r>
      <w:r>
        <w:rPr>
          <w:rFonts w:eastAsiaTheme="minorEastAsia" w:cs="Arial" w:hint="eastAsia"/>
          <w:lang w:val="en-US" w:eastAsia="zh-CN"/>
        </w:rPr>
        <w:t>B</w:t>
      </w:r>
      <w:r w:rsidRPr="006C3604">
        <w:rPr>
          <w:rFonts w:eastAsia="PMingLiU" w:cs="Arial"/>
          <w:lang w:val="en-US" w:eastAsia="zh-TW"/>
        </w:rPr>
        <w:t xml:space="preserve">racketed values </w:t>
      </w:r>
      <w:r>
        <w:rPr>
          <w:rFonts w:eastAsiaTheme="minorEastAsia" w:cs="Arial" w:hint="eastAsia"/>
          <w:lang w:val="en-US" w:eastAsia="zh-CN"/>
        </w:rPr>
        <w:t>to be confirmed</w:t>
      </w:r>
      <w:r w:rsidRPr="006C3604">
        <w:rPr>
          <w:rFonts w:eastAsia="PMingLiU" w:cs="Arial"/>
          <w:lang w:val="en-US" w:eastAsia="zh-TW"/>
        </w:rPr>
        <w:t xml:space="preserve">. Other values </w:t>
      </w:r>
      <w:r>
        <w:rPr>
          <w:rFonts w:eastAsiaTheme="minorEastAsia" w:cs="Arial" w:hint="eastAsia"/>
          <w:lang w:val="en-US" w:eastAsia="zh-CN"/>
        </w:rPr>
        <w:t xml:space="preserve">are </w:t>
      </w:r>
      <w:r w:rsidRPr="006C3604">
        <w:rPr>
          <w:rFonts w:eastAsia="PMingLiU" w:cs="Arial"/>
          <w:lang w:val="en-US" w:eastAsia="zh-TW"/>
        </w:rPr>
        <w:t>not precluded.</w:t>
      </w:r>
    </w:p>
    <w:p w14:paraId="4B3FC190" w14:textId="77777777" w:rsidR="00A02ACB" w:rsidRPr="006C3604" w:rsidRDefault="00A02ACB" w:rsidP="00A02ACB">
      <w:pPr>
        <w:rPr>
          <w:rFonts w:eastAsia="PMingLiU"/>
          <w:lang w:val="en-US" w:eastAsia="zh-TW"/>
        </w:rPr>
      </w:pPr>
      <w:r w:rsidRPr="006C3604">
        <w:rPr>
          <w:rFonts w:eastAsia="PMingLiU" w:cs="Arial"/>
          <w:lang w:val="en-US" w:eastAsia="zh-TW"/>
        </w:rPr>
        <w:t>The above configuration has no implication on supported BW, SCS for 6GR.</w:t>
      </w:r>
    </w:p>
    <w:p w14:paraId="7DF0DBBB" w14:textId="77777777" w:rsidR="00077141" w:rsidRDefault="00077141" w:rsidP="00736C22">
      <w:pPr>
        <w:rPr>
          <w:lang w:val="en-US" w:eastAsia="zh-CN"/>
        </w:rPr>
      </w:pPr>
    </w:p>
    <w:p w14:paraId="6622C875" w14:textId="77777777" w:rsidR="000D7616" w:rsidRPr="009D4641" w:rsidRDefault="000D7616" w:rsidP="000D7616">
      <w:pPr>
        <w:rPr>
          <w:rFonts w:eastAsia="DengXian"/>
          <w:highlight w:val="green"/>
          <w:lang w:val="en-US" w:eastAsia="zh-CN"/>
        </w:rPr>
      </w:pPr>
      <w:r w:rsidRPr="009D4641">
        <w:rPr>
          <w:rFonts w:eastAsia="DengXian" w:hint="eastAsia"/>
          <w:highlight w:val="green"/>
          <w:lang w:val="en-US" w:eastAsia="zh-CN"/>
        </w:rPr>
        <w:t>Agreement</w:t>
      </w:r>
    </w:p>
    <w:p w14:paraId="5F712611" w14:textId="77777777" w:rsidR="000D7616" w:rsidRPr="00432420" w:rsidRDefault="000D7616" w:rsidP="000D7616">
      <w:pPr>
        <w:spacing w:line="254" w:lineRule="auto"/>
        <w:rPr>
          <w:rFonts w:eastAsia="DengXian" w:cs="Arial"/>
          <w:lang w:val="en-US" w:eastAsia="zh-CN"/>
        </w:rPr>
      </w:pPr>
      <w:r w:rsidRPr="00432420">
        <w:rPr>
          <w:rFonts w:eastAsia="DengXian" w:cs="Arial"/>
          <w:lang w:val="en-US" w:eastAsia="zh-CN"/>
        </w:rPr>
        <w:t>Study whether/how to further update the BS model considering the following aspects, e.g.,</w:t>
      </w:r>
    </w:p>
    <w:p w14:paraId="12CE33CB" w14:textId="77777777" w:rsidR="000D7616" w:rsidRPr="00432420" w:rsidRDefault="000D7616" w:rsidP="000D7616">
      <w:pPr>
        <w:numPr>
          <w:ilvl w:val="0"/>
          <w:numId w:val="35"/>
        </w:numPr>
        <w:spacing w:before="0" w:after="0" w:line="254" w:lineRule="auto"/>
        <w:rPr>
          <w:rFonts w:eastAsia="DengXian" w:cs="Arial"/>
          <w:lang w:val="en-US" w:eastAsia="zh-CN"/>
        </w:rPr>
      </w:pPr>
      <w:r w:rsidRPr="00432420">
        <w:rPr>
          <w:rFonts w:eastAsia="DengXian" w:cs="Arial"/>
          <w:lang w:val="en-US" w:eastAsia="zh-CN"/>
        </w:rPr>
        <w:t>Whether to downselect between Cat.1 and Cat. 2,</w:t>
      </w:r>
    </w:p>
    <w:p w14:paraId="0BA5AF84" w14:textId="77777777" w:rsidR="000D7616" w:rsidRPr="00432420" w:rsidRDefault="000D7616" w:rsidP="000D7616">
      <w:pPr>
        <w:numPr>
          <w:ilvl w:val="0"/>
          <w:numId w:val="35"/>
        </w:numPr>
        <w:spacing w:before="0" w:after="0" w:line="254" w:lineRule="auto"/>
        <w:rPr>
          <w:rFonts w:eastAsia="DengXian" w:cs="Arial"/>
          <w:lang w:val="en-US" w:eastAsia="zh-CN"/>
        </w:rPr>
      </w:pPr>
      <w:r w:rsidRPr="00432420">
        <w:rPr>
          <w:rFonts w:eastAsia="DengXian" w:cs="Arial"/>
          <w:lang w:val="en-US" w:eastAsia="zh-CN"/>
        </w:rPr>
        <w:t>Updates of parameter values (including defining a new Cat),</w:t>
      </w:r>
    </w:p>
    <w:p w14:paraId="6E4B1A57" w14:textId="77777777" w:rsidR="000D7616" w:rsidRPr="00432420" w:rsidRDefault="000D7616" w:rsidP="000D7616">
      <w:pPr>
        <w:numPr>
          <w:ilvl w:val="0"/>
          <w:numId w:val="35"/>
        </w:numPr>
        <w:spacing w:before="0" w:after="0" w:line="254" w:lineRule="auto"/>
        <w:rPr>
          <w:rFonts w:eastAsia="DengXian" w:cs="Arial"/>
          <w:lang w:val="en-US" w:eastAsia="zh-CN"/>
        </w:rPr>
      </w:pPr>
      <w:r w:rsidRPr="00432420">
        <w:rPr>
          <w:rFonts w:eastAsia="DengXian" w:cs="Arial"/>
          <w:lang w:val="en-US" w:eastAsia="zh-CN"/>
        </w:rPr>
        <w:t>Updates of power scaling, power states (including additional PSs)</w:t>
      </w:r>
    </w:p>
    <w:p w14:paraId="523E6F12" w14:textId="77777777" w:rsidR="000D7616" w:rsidRPr="00432420" w:rsidRDefault="000D7616" w:rsidP="000D7616">
      <w:pPr>
        <w:numPr>
          <w:ilvl w:val="0"/>
          <w:numId w:val="35"/>
        </w:numPr>
        <w:spacing w:before="0" w:after="0" w:line="254" w:lineRule="auto"/>
        <w:rPr>
          <w:rFonts w:eastAsia="DengXian" w:cs="Arial"/>
          <w:lang w:val="en-US" w:eastAsia="zh-CN"/>
        </w:rPr>
      </w:pPr>
      <w:r w:rsidRPr="00432420">
        <w:rPr>
          <w:rFonts w:eastAsia="DengXian" w:cs="Arial"/>
          <w:lang w:val="en-US" w:eastAsia="zh-CN"/>
        </w:rPr>
        <w:t>Etc.</w:t>
      </w:r>
    </w:p>
    <w:p w14:paraId="4037DBEF" w14:textId="77777777" w:rsidR="000D7616" w:rsidRPr="00AE7055" w:rsidRDefault="000D7616" w:rsidP="000D7616">
      <w:pPr>
        <w:tabs>
          <w:tab w:val="left" w:pos="0"/>
        </w:tabs>
        <w:spacing w:line="256" w:lineRule="auto"/>
        <w:rPr>
          <w:rFonts w:eastAsiaTheme="minorEastAsia" w:cs="Arial"/>
          <w:lang w:eastAsia="zh-CN"/>
        </w:rPr>
      </w:pPr>
      <w:r w:rsidRPr="00432420">
        <w:rPr>
          <w:rFonts w:eastAsiaTheme="minorEastAsia" w:cs="Arial" w:hint="eastAsia"/>
          <w:lang w:eastAsia="zh-CN"/>
        </w:rPr>
        <w:t xml:space="preserve">Note: </w:t>
      </w:r>
      <w:r w:rsidRPr="00432420">
        <w:rPr>
          <w:rFonts w:eastAsia="Calibri" w:cs="Arial"/>
          <w:lang w:eastAsia="zh-CN"/>
        </w:rPr>
        <w:t>The defined BS power models does not preclude use case-specific enhancements regarding, e.g., multi-TRP, SBFD, multi-carrier etc</w:t>
      </w:r>
    </w:p>
    <w:p w14:paraId="39FD23DC" w14:textId="77777777" w:rsidR="000D7616" w:rsidRPr="00432420" w:rsidRDefault="000D7616" w:rsidP="000D7616">
      <w:pPr>
        <w:rPr>
          <w:rFonts w:eastAsia="DengXian"/>
          <w:i/>
          <w:iCs/>
          <w:lang w:eastAsia="zh-CN"/>
        </w:rPr>
      </w:pPr>
    </w:p>
    <w:p w14:paraId="44D698EE" w14:textId="77777777" w:rsidR="0067154F" w:rsidRPr="00C82996" w:rsidRDefault="0067154F" w:rsidP="0067154F">
      <w:pPr>
        <w:rPr>
          <w:rFonts w:eastAsiaTheme="minorEastAsia"/>
          <w:highlight w:val="green"/>
          <w:lang w:eastAsia="zh-CN"/>
        </w:rPr>
      </w:pPr>
      <w:r w:rsidRPr="00C82996">
        <w:rPr>
          <w:rFonts w:eastAsiaTheme="minorEastAsia" w:hint="eastAsia"/>
          <w:highlight w:val="green"/>
          <w:lang w:eastAsia="zh-CN"/>
        </w:rPr>
        <w:t>Agreement</w:t>
      </w:r>
    </w:p>
    <w:p w14:paraId="77B5B421" w14:textId="77777777" w:rsidR="0067154F" w:rsidRPr="00C82996" w:rsidRDefault="0067154F" w:rsidP="0067154F">
      <w:pPr>
        <w:spacing w:line="256" w:lineRule="auto"/>
        <w:rPr>
          <w:rFonts w:eastAsia="Calibri" w:cs="Arial"/>
          <w:lang w:val="en-US"/>
        </w:rPr>
      </w:pPr>
      <w:r w:rsidRPr="00C82996">
        <w:rPr>
          <w:rFonts w:eastAsia="Calibri" w:cs="Arial"/>
        </w:rPr>
        <w:t>Study and evaluate</w:t>
      </w:r>
      <w:r w:rsidRPr="00C82996">
        <w:rPr>
          <w:rFonts w:eastAsia="Calibri" w:cs="Arial"/>
          <w:color w:val="FF0000"/>
        </w:rPr>
        <w:t xml:space="preserve"> </w:t>
      </w:r>
      <w:r w:rsidRPr="00C82996">
        <w:rPr>
          <w:rFonts w:eastAsia="Calibri" w:cs="Arial"/>
        </w:rPr>
        <w:t xml:space="preserve">NW energy savings </w:t>
      </w:r>
      <w:r w:rsidRPr="00C82996">
        <w:rPr>
          <w:rFonts w:eastAsiaTheme="minorEastAsia" w:cs="Arial" w:hint="eastAsia"/>
          <w:lang w:eastAsia="zh-CN"/>
        </w:rPr>
        <w:t xml:space="preserve">and the impact on </w:t>
      </w:r>
      <w:r w:rsidRPr="00C82996">
        <w:rPr>
          <w:rFonts w:eastAsia="Calibri" w:cs="Arial"/>
        </w:rPr>
        <w:t xml:space="preserve">UE performance and user experience </w:t>
      </w:r>
      <w:r w:rsidRPr="00C82996">
        <w:rPr>
          <w:rFonts w:eastAsiaTheme="minorEastAsia" w:cs="Arial" w:hint="eastAsia"/>
          <w:lang w:eastAsia="zh-CN"/>
        </w:rPr>
        <w:t>with</w:t>
      </w:r>
      <w:r w:rsidRPr="00C82996">
        <w:rPr>
          <w:rFonts w:eastAsia="Calibri" w:cs="Arial"/>
        </w:rPr>
        <w:t xml:space="preserve"> </w:t>
      </w:r>
      <w:r w:rsidRPr="00C82996">
        <w:rPr>
          <w:rFonts w:eastAsiaTheme="minorEastAsia" w:cs="Arial" w:hint="eastAsia"/>
          <w:lang w:eastAsia="zh-CN"/>
        </w:rPr>
        <w:t>respect to</w:t>
      </w:r>
      <w:r w:rsidRPr="00C82996">
        <w:rPr>
          <w:rFonts w:eastAsia="Calibri" w:cs="Arial"/>
        </w:rPr>
        <w:t xml:space="preserve"> </w:t>
      </w:r>
      <w:r w:rsidRPr="00C82996">
        <w:rPr>
          <w:rFonts w:eastAsiaTheme="minorEastAsia" w:cs="Arial" w:hint="eastAsia"/>
          <w:lang w:eastAsia="zh-CN"/>
        </w:rPr>
        <w:t xml:space="preserve">20ms and longer </w:t>
      </w:r>
      <w:r w:rsidRPr="00C82996">
        <w:rPr>
          <w:rFonts w:eastAsia="Calibri" w:cs="Arial"/>
        </w:rPr>
        <w:t>periodicit</w:t>
      </w:r>
      <w:r w:rsidRPr="00C82996">
        <w:rPr>
          <w:rFonts w:eastAsiaTheme="minorEastAsia" w:cs="Arial" w:hint="eastAsia"/>
          <w:lang w:eastAsia="zh-CN"/>
        </w:rPr>
        <w:t>ies</w:t>
      </w:r>
      <w:r w:rsidRPr="00C82996">
        <w:rPr>
          <w:rFonts w:eastAsia="Calibri" w:cs="Arial"/>
        </w:rPr>
        <w:t xml:space="preserve"> of sync signal(s)</w:t>
      </w:r>
      <w:r w:rsidRPr="00C82996">
        <w:rPr>
          <w:rFonts w:eastAsiaTheme="minorEastAsia" w:cs="Arial" w:hint="eastAsia"/>
          <w:lang w:eastAsia="zh-CN"/>
        </w:rPr>
        <w:t xml:space="preserve"> at least</w:t>
      </w:r>
      <w:r w:rsidRPr="00C82996">
        <w:rPr>
          <w:rFonts w:eastAsia="Calibri" w:cs="Arial"/>
        </w:rPr>
        <w:t xml:space="preserve"> for initial access</w:t>
      </w:r>
      <w:r w:rsidRPr="00C82996">
        <w:rPr>
          <w:rFonts w:eastAsiaTheme="minorEastAsia" w:cs="Arial" w:hint="eastAsia"/>
          <w:lang w:eastAsia="zh-CN"/>
        </w:rPr>
        <w:t xml:space="preserve"> with the following consideration, but not limited to</w:t>
      </w:r>
      <w:r w:rsidRPr="00C82996">
        <w:rPr>
          <w:rFonts w:eastAsia="Calibri" w:cs="Arial"/>
          <w:lang w:val="en-US"/>
        </w:rPr>
        <w:t>:</w:t>
      </w:r>
    </w:p>
    <w:p w14:paraId="10CC55BF" w14:textId="77777777" w:rsidR="0067154F" w:rsidRPr="00C82996" w:rsidRDefault="0067154F" w:rsidP="0067154F">
      <w:pPr>
        <w:tabs>
          <w:tab w:val="left" w:pos="0"/>
        </w:tabs>
        <w:spacing w:line="256" w:lineRule="auto"/>
        <w:rPr>
          <w:rFonts w:eastAsia="Calibri" w:cs="Arial"/>
          <w:lang w:val="en-US" w:eastAsia="zh-CN"/>
        </w:rPr>
      </w:pPr>
      <w:r w:rsidRPr="00C82996">
        <w:rPr>
          <w:rFonts w:eastAsia="Calibri" w:cs="Arial"/>
          <w:lang w:val="en-US" w:eastAsia="zh-CN"/>
        </w:rPr>
        <w:t>BS assumptions:</w:t>
      </w:r>
    </w:p>
    <w:p w14:paraId="0A022854" w14:textId="77777777" w:rsidR="0067154F" w:rsidRPr="00C82996" w:rsidRDefault="0067154F" w:rsidP="0067154F">
      <w:pPr>
        <w:numPr>
          <w:ilvl w:val="0"/>
          <w:numId w:val="36"/>
        </w:numPr>
        <w:suppressAutoHyphens/>
        <w:spacing w:before="0" w:after="0" w:line="256" w:lineRule="auto"/>
        <w:jc w:val="both"/>
        <w:rPr>
          <w:rFonts w:eastAsia="Calibri" w:cs="Arial"/>
          <w:lang w:val="en-US" w:eastAsia="zh-CN"/>
        </w:rPr>
      </w:pPr>
      <w:r w:rsidRPr="00C82996">
        <w:rPr>
          <w:rFonts w:eastAsia="Calibri" w:cs="Arial"/>
          <w:lang w:val="en-US" w:eastAsia="zh-CN"/>
        </w:rPr>
        <w:t>Cell-common signaling (e.g., sync signal(s),</w:t>
      </w:r>
      <w:r w:rsidRPr="00C82996">
        <w:rPr>
          <w:rFonts w:eastAsiaTheme="minorEastAsia" w:cs="Arial" w:hint="eastAsia"/>
          <w:lang w:val="en-US" w:eastAsia="zh-CN"/>
        </w:rPr>
        <w:t xml:space="preserve"> broadcast PDCCH,</w:t>
      </w:r>
      <w:r w:rsidRPr="00C82996">
        <w:rPr>
          <w:rFonts w:eastAsia="Calibri" w:cs="Arial"/>
          <w:lang w:val="en-US" w:eastAsia="zh-CN"/>
        </w:rPr>
        <w:t xml:space="preserve"> SIB-1, SIB, paging, PRACH), e.g.,</w:t>
      </w:r>
    </w:p>
    <w:p w14:paraId="0FD1CAE0" w14:textId="77777777" w:rsidR="0067154F" w:rsidRPr="00C82996" w:rsidRDefault="0067154F" w:rsidP="0067154F">
      <w:pPr>
        <w:numPr>
          <w:ilvl w:val="1"/>
          <w:numId w:val="36"/>
        </w:numPr>
        <w:suppressAutoHyphens/>
        <w:spacing w:before="0" w:after="0" w:line="256" w:lineRule="auto"/>
        <w:jc w:val="both"/>
        <w:rPr>
          <w:rFonts w:eastAsia="Calibri" w:cs="Arial"/>
          <w:lang w:val="en-US" w:eastAsia="zh-CN"/>
        </w:rPr>
      </w:pPr>
      <w:r w:rsidRPr="00C82996">
        <w:rPr>
          <w:rFonts w:eastAsia="Calibri" w:cs="Arial"/>
          <w:lang w:val="en-US" w:eastAsia="zh-CN"/>
        </w:rPr>
        <w:t>Clustered provisioning of different cell-common signaling,</w:t>
      </w:r>
    </w:p>
    <w:p w14:paraId="7E60BB3A" w14:textId="77777777" w:rsidR="0067154F" w:rsidRPr="00C82996" w:rsidRDefault="0067154F" w:rsidP="0067154F">
      <w:pPr>
        <w:numPr>
          <w:ilvl w:val="1"/>
          <w:numId w:val="36"/>
        </w:numPr>
        <w:suppressAutoHyphens/>
        <w:spacing w:before="0" w:after="0" w:line="256" w:lineRule="auto"/>
        <w:jc w:val="both"/>
        <w:rPr>
          <w:rFonts w:eastAsia="Calibri" w:cs="Arial"/>
          <w:lang w:val="en-US" w:eastAsia="zh-CN"/>
        </w:rPr>
      </w:pPr>
      <w:r w:rsidRPr="00C82996">
        <w:rPr>
          <w:rFonts w:eastAsia="Calibri" w:cs="Arial"/>
          <w:lang w:val="en-US" w:eastAsia="zh-CN"/>
        </w:rPr>
        <w:t>On-demand provisioning of different cell-common signaling,</w:t>
      </w:r>
    </w:p>
    <w:p w14:paraId="5FFBA7B0" w14:textId="77777777" w:rsidR="0067154F" w:rsidRPr="00C82996" w:rsidRDefault="0067154F" w:rsidP="0067154F">
      <w:pPr>
        <w:numPr>
          <w:ilvl w:val="0"/>
          <w:numId w:val="36"/>
        </w:numPr>
        <w:suppressAutoHyphens/>
        <w:spacing w:before="0" w:after="0" w:line="256" w:lineRule="auto"/>
        <w:jc w:val="both"/>
        <w:rPr>
          <w:rFonts w:eastAsia="Calibri" w:cs="Arial"/>
          <w:lang w:val="en-US" w:eastAsia="zh-CN"/>
        </w:rPr>
      </w:pPr>
      <w:r w:rsidRPr="00C82996">
        <w:rPr>
          <w:rFonts w:eastAsia="Calibri" w:cs="Arial"/>
          <w:lang w:val="en-US" w:eastAsia="zh-CN"/>
        </w:rPr>
        <w:t>UE-specific signaling (for low, light, medium loads), e.g.,</w:t>
      </w:r>
    </w:p>
    <w:p w14:paraId="545D0272" w14:textId="77777777" w:rsidR="0067154F" w:rsidRPr="00C82996" w:rsidRDefault="0067154F" w:rsidP="0067154F">
      <w:pPr>
        <w:numPr>
          <w:ilvl w:val="1"/>
          <w:numId w:val="36"/>
        </w:numPr>
        <w:suppressAutoHyphens/>
        <w:spacing w:before="0" w:after="0" w:line="256" w:lineRule="auto"/>
        <w:jc w:val="both"/>
        <w:rPr>
          <w:rFonts w:eastAsia="Calibri" w:cs="Arial"/>
          <w:lang w:val="en-US" w:eastAsia="zh-CN"/>
        </w:rPr>
      </w:pPr>
      <w:r w:rsidRPr="00C82996">
        <w:rPr>
          <w:rFonts w:eastAsia="Calibri" w:cs="Arial"/>
          <w:lang w:val="en-US" w:eastAsia="zh-CN"/>
        </w:rPr>
        <w:t>Clustered provisioning with cell-common signaling,</w:t>
      </w:r>
    </w:p>
    <w:p w14:paraId="0F33C4C1" w14:textId="77777777" w:rsidR="0067154F" w:rsidRPr="00C82996" w:rsidRDefault="0067154F" w:rsidP="0067154F">
      <w:pPr>
        <w:numPr>
          <w:ilvl w:val="1"/>
          <w:numId w:val="36"/>
        </w:numPr>
        <w:suppressAutoHyphens/>
        <w:spacing w:before="0" w:after="0" w:line="256" w:lineRule="auto"/>
        <w:jc w:val="both"/>
        <w:rPr>
          <w:rFonts w:eastAsia="Calibri" w:cs="Arial"/>
          <w:lang w:val="en-US" w:eastAsia="zh-CN"/>
        </w:rPr>
      </w:pPr>
      <w:r w:rsidRPr="00C82996">
        <w:rPr>
          <w:rFonts w:eastAsia="Calibri" w:cs="Arial"/>
          <w:lang w:val="en-US" w:eastAsia="zh-CN"/>
        </w:rPr>
        <w:t>Unclustered provisioning with cell-common signaling,</w:t>
      </w:r>
    </w:p>
    <w:p w14:paraId="500FE4D2" w14:textId="77777777" w:rsidR="0067154F" w:rsidRPr="00C82996" w:rsidRDefault="0067154F" w:rsidP="0067154F">
      <w:pPr>
        <w:tabs>
          <w:tab w:val="left" w:pos="0"/>
        </w:tabs>
        <w:spacing w:line="256" w:lineRule="auto"/>
        <w:rPr>
          <w:rFonts w:eastAsia="Calibri" w:cs="Arial"/>
          <w:lang w:val="en-US" w:eastAsia="zh-CN"/>
        </w:rPr>
      </w:pPr>
      <w:r w:rsidRPr="00C82996">
        <w:rPr>
          <w:rFonts w:eastAsia="Calibri" w:cs="Arial"/>
          <w:lang w:val="en-US" w:eastAsia="zh-CN"/>
        </w:rPr>
        <w:t>UE impact:</w:t>
      </w:r>
    </w:p>
    <w:p w14:paraId="0CCA3BC9" w14:textId="77777777" w:rsidR="0067154F" w:rsidRPr="00C82996" w:rsidRDefault="0067154F" w:rsidP="0067154F">
      <w:pPr>
        <w:numPr>
          <w:ilvl w:val="0"/>
          <w:numId w:val="36"/>
        </w:numPr>
        <w:suppressAutoHyphens/>
        <w:spacing w:before="0" w:after="0" w:line="256" w:lineRule="auto"/>
        <w:jc w:val="both"/>
        <w:rPr>
          <w:rFonts w:eastAsia="Calibri" w:cs="Arial"/>
          <w:lang w:val="en-US" w:eastAsia="zh-CN"/>
        </w:rPr>
      </w:pPr>
      <w:r w:rsidRPr="00C82996">
        <w:rPr>
          <w:rFonts w:eastAsia="Calibri" w:cs="Arial"/>
          <w:lang w:val="en-US" w:eastAsia="zh-CN"/>
        </w:rPr>
        <w:t xml:space="preserve">Cell search complexity and latency, </w:t>
      </w:r>
      <w:r w:rsidRPr="00C82996">
        <w:rPr>
          <w:rFonts w:eastAsiaTheme="minorEastAsia" w:cs="Arial" w:hint="eastAsia"/>
          <w:lang w:val="en-US" w:eastAsia="zh-CN"/>
        </w:rPr>
        <w:t>including frequency search latency,</w:t>
      </w:r>
    </w:p>
    <w:p w14:paraId="45644C49" w14:textId="77777777" w:rsidR="0067154F" w:rsidRPr="00C82996" w:rsidRDefault="0067154F" w:rsidP="0067154F">
      <w:pPr>
        <w:numPr>
          <w:ilvl w:val="0"/>
          <w:numId w:val="36"/>
        </w:numPr>
        <w:suppressAutoHyphens/>
        <w:spacing w:before="0" w:after="0" w:line="256" w:lineRule="auto"/>
        <w:jc w:val="both"/>
        <w:rPr>
          <w:rFonts w:eastAsia="Calibri" w:cs="Arial"/>
          <w:lang w:val="en-US" w:eastAsia="zh-CN"/>
        </w:rPr>
      </w:pPr>
      <w:r w:rsidRPr="00C82996">
        <w:rPr>
          <w:rFonts w:eastAsia="Calibri" w:cs="Arial"/>
          <w:lang w:val="en-US" w:eastAsia="zh-CN"/>
        </w:rPr>
        <w:t>UE</w:t>
      </w:r>
      <w:r w:rsidRPr="00C82996">
        <w:rPr>
          <w:rFonts w:eastAsiaTheme="minorEastAsia" w:cs="Arial" w:hint="eastAsia"/>
          <w:lang w:val="en-US" w:eastAsia="zh-CN"/>
        </w:rPr>
        <w:t xml:space="preserve"> </w:t>
      </w:r>
      <w:r w:rsidRPr="00C82996">
        <w:rPr>
          <w:rFonts w:eastAsia="Calibri" w:cs="Arial"/>
          <w:lang w:val="en-US" w:eastAsia="zh-CN"/>
        </w:rPr>
        <w:t>P</w:t>
      </w:r>
      <w:r w:rsidRPr="00C82996">
        <w:rPr>
          <w:rFonts w:eastAsiaTheme="minorEastAsia" w:cs="Arial" w:hint="eastAsia"/>
          <w:lang w:val="en-US" w:eastAsia="zh-CN"/>
        </w:rPr>
        <w:t>ower consumption</w:t>
      </w:r>
      <w:r w:rsidRPr="00C82996">
        <w:rPr>
          <w:rFonts w:eastAsia="Calibri" w:cs="Arial"/>
          <w:lang w:val="en-US" w:eastAsia="zh-CN"/>
        </w:rPr>
        <w:t>,</w:t>
      </w:r>
    </w:p>
    <w:p w14:paraId="33CF6430" w14:textId="77777777" w:rsidR="0067154F" w:rsidRPr="00C82996" w:rsidRDefault="0067154F" w:rsidP="0067154F">
      <w:pPr>
        <w:numPr>
          <w:ilvl w:val="0"/>
          <w:numId w:val="36"/>
        </w:numPr>
        <w:suppressAutoHyphens/>
        <w:spacing w:before="0" w:after="0" w:line="256" w:lineRule="auto"/>
        <w:jc w:val="both"/>
        <w:rPr>
          <w:rFonts w:eastAsia="Calibri" w:cs="Arial"/>
          <w:lang w:val="en-US" w:eastAsia="zh-CN"/>
        </w:rPr>
      </w:pPr>
      <w:r w:rsidRPr="00C82996">
        <w:rPr>
          <w:rFonts w:eastAsia="Calibri" w:cs="Arial"/>
          <w:lang w:val="en-US" w:eastAsia="zh-CN"/>
        </w:rPr>
        <w:t>Sync signal detection</w:t>
      </w:r>
      <w:r w:rsidRPr="00C82996">
        <w:rPr>
          <w:rFonts w:eastAsiaTheme="minorEastAsia" w:cs="Arial" w:hint="eastAsia"/>
          <w:lang w:val="en-US" w:eastAsia="zh-CN"/>
        </w:rPr>
        <w:t>, coverage</w:t>
      </w:r>
      <w:r w:rsidRPr="00C82996">
        <w:rPr>
          <w:rFonts w:eastAsia="Calibri" w:cs="Arial"/>
          <w:lang w:val="en-US" w:eastAsia="zh-CN"/>
        </w:rPr>
        <w:t xml:space="preserve"> and tracking performance,</w:t>
      </w:r>
      <w:r w:rsidRPr="00C82996">
        <w:rPr>
          <w:rFonts w:eastAsiaTheme="minorEastAsia" w:cs="Arial" w:hint="eastAsia"/>
          <w:lang w:val="en-US" w:eastAsia="zh-CN"/>
        </w:rPr>
        <w:t xml:space="preserve"> </w:t>
      </w:r>
    </w:p>
    <w:p w14:paraId="36434CD8" w14:textId="77777777" w:rsidR="0067154F" w:rsidRPr="00C82996" w:rsidRDefault="0067154F" w:rsidP="0067154F">
      <w:pPr>
        <w:pStyle w:val="ListParagraph"/>
        <w:numPr>
          <w:ilvl w:val="0"/>
          <w:numId w:val="36"/>
        </w:numPr>
        <w:suppressAutoHyphens/>
        <w:spacing w:before="0" w:line="256" w:lineRule="auto"/>
        <w:contextualSpacing w:val="0"/>
        <w:jc w:val="both"/>
        <w:rPr>
          <w:rFonts w:eastAsia="Calibri" w:cs="Arial"/>
          <w:sz w:val="20"/>
          <w:szCs w:val="20"/>
          <w:lang w:val="en-US"/>
        </w:rPr>
      </w:pPr>
      <w:r w:rsidRPr="00C82996">
        <w:rPr>
          <w:rFonts w:eastAsia="Calibri" w:cs="Arial"/>
          <w:sz w:val="20"/>
          <w:szCs w:val="20"/>
        </w:rPr>
        <w:t>RRM, mobility</w:t>
      </w:r>
      <w:r w:rsidRPr="00C82996">
        <w:rPr>
          <w:rFonts w:eastAsia="Calibri" w:cs="Arial"/>
          <w:sz w:val="20"/>
          <w:szCs w:val="20"/>
          <w:lang w:val="en-US"/>
        </w:rPr>
        <w:t>,</w:t>
      </w:r>
    </w:p>
    <w:p w14:paraId="4EE7D847" w14:textId="77777777" w:rsidR="0067154F" w:rsidRPr="00C82996" w:rsidRDefault="0067154F" w:rsidP="0067154F">
      <w:pPr>
        <w:numPr>
          <w:ilvl w:val="0"/>
          <w:numId w:val="36"/>
        </w:numPr>
        <w:suppressAutoHyphens/>
        <w:spacing w:before="0" w:after="0" w:line="256" w:lineRule="auto"/>
        <w:jc w:val="both"/>
        <w:rPr>
          <w:rFonts w:eastAsia="Calibri" w:cs="Arial"/>
          <w:lang w:val="en-US" w:eastAsia="zh-CN"/>
        </w:rPr>
      </w:pPr>
      <w:r w:rsidRPr="00C82996">
        <w:rPr>
          <w:rFonts w:eastAsia="Calibri" w:cs="Arial"/>
          <w:lang w:val="en-US" w:eastAsia="zh-CN"/>
        </w:rPr>
        <w:t xml:space="preserve">Beam </w:t>
      </w:r>
      <w:r w:rsidRPr="00C82996">
        <w:rPr>
          <w:rFonts w:eastAsiaTheme="minorEastAsia" w:cs="Arial" w:hint="eastAsia"/>
          <w:lang w:val="en-US" w:eastAsia="zh-CN"/>
        </w:rPr>
        <w:t>management</w:t>
      </w:r>
      <w:r w:rsidRPr="00C82996">
        <w:rPr>
          <w:rFonts w:eastAsia="Calibri" w:cs="Arial"/>
          <w:lang w:val="en-US" w:eastAsia="zh-CN"/>
        </w:rPr>
        <w:t>,</w:t>
      </w:r>
    </w:p>
    <w:p w14:paraId="2F610585" w14:textId="77777777" w:rsidR="0067154F" w:rsidRPr="00C82996" w:rsidRDefault="0067154F" w:rsidP="0067154F">
      <w:pPr>
        <w:numPr>
          <w:ilvl w:val="0"/>
          <w:numId w:val="36"/>
        </w:numPr>
        <w:suppressAutoHyphens/>
        <w:spacing w:before="0" w:after="0" w:line="256" w:lineRule="auto"/>
        <w:jc w:val="both"/>
        <w:rPr>
          <w:rFonts w:eastAsia="Calibri" w:cs="Arial"/>
          <w:lang w:val="en-US" w:eastAsia="zh-CN"/>
        </w:rPr>
      </w:pPr>
      <w:r w:rsidRPr="00C82996">
        <w:rPr>
          <w:rFonts w:eastAsia="Calibri" w:cs="Arial"/>
          <w:lang w:val="en-US" w:eastAsia="zh-CN"/>
        </w:rPr>
        <w:t>Other properties are not precluded,</w:t>
      </w:r>
    </w:p>
    <w:p w14:paraId="381D7E1B" w14:textId="77777777" w:rsidR="0067154F" w:rsidRPr="00C82996" w:rsidRDefault="0067154F" w:rsidP="0067154F">
      <w:pPr>
        <w:numPr>
          <w:ilvl w:val="0"/>
          <w:numId w:val="36"/>
        </w:numPr>
        <w:suppressAutoHyphens/>
        <w:spacing w:before="0" w:after="0" w:line="256" w:lineRule="auto"/>
        <w:jc w:val="both"/>
        <w:rPr>
          <w:rFonts w:eastAsia="Calibri" w:cs="Arial"/>
          <w:lang w:val="en-US" w:eastAsia="zh-CN"/>
        </w:rPr>
      </w:pPr>
      <w:r w:rsidRPr="00C82996">
        <w:rPr>
          <w:rFonts w:eastAsia="Calibri" w:cs="Arial"/>
          <w:lang w:val="en-US" w:eastAsia="zh-CN"/>
        </w:rPr>
        <w:t>Improvements to address identified impact, e.g.,</w:t>
      </w:r>
    </w:p>
    <w:p w14:paraId="5E7BB3E3" w14:textId="77777777" w:rsidR="0067154F" w:rsidRPr="00C82996" w:rsidRDefault="0067154F" w:rsidP="0067154F">
      <w:pPr>
        <w:numPr>
          <w:ilvl w:val="1"/>
          <w:numId w:val="36"/>
        </w:numPr>
        <w:suppressAutoHyphens/>
        <w:spacing w:before="0" w:after="0" w:line="256" w:lineRule="auto"/>
        <w:jc w:val="both"/>
        <w:rPr>
          <w:rFonts w:eastAsia="Calibri" w:cs="Arial"/>
          <w:lang w:val="en-US" w:eastAsia="zh-CN"/>
        </w:rPr>
      </w:pPr>
      <w:r w:rsidRPr="00C82996">
        <w:rPr>
          <w:rFonts w:eastAsia="Calibri" w:cs="Arial"/>
          <w:lang w:val="en-US" w:eastAsia="zh-CN"/>
        </w:rPr>
        <w:lastRenderedPageBreak/>
        <w:t>Additional sync signal needs,</w:t>
      </w:r>
    </w:p>
    <w:p w14:paraId="4AB102C0" w14:textId="77777777" w:rsidR="0067154F" w:rsidRPr="00C82996" w:rsidRDefault="0067154F" w:rsidP="0067154F">
      <w:pPr>
        <w:numPr>
          <w:ilvl w:val="1"/>
          <w:numId w:val="36"/>
        </w:numPr>
        <w:suppressAutoHyphens/>
        <w:spacing w:before="0" w:after="0" w:line="256" w:lineRule="auto"/>
        <w:jc w:val="both"/>
        <w:rPr>
          <w:rFonts w:eastAsia="Calibri" w:cs="Arial"/>
          <w:lang w:val="en-US" w:eastAsia="zh-CN"/>
        </w:rPr>
      </w:pPr>
      <w:r w:rsidRPr="00C82996">
        <w:rPr>
          <w:rFonts w:eastAsia="Calibri" w:cs="Arial"/>
          <w:lang w:val="en-US" w:eastAsia="zh-CN"/>
        </w:rPr>
        <w:t>Adaptation of sync signal transmission periodicity,</w:t>
      </w:r>
    </w:p>
    <w:p w14:paraId="03C36030" w14:textId="77777777" w:rsidR="0067154F" w:rsidRPr="00C82996" w:rsidRDefault="0067154F" w:rsidP="0067154F">
      <w:pPr>
        <w:numPr>
          <w:ilvl w:val="1"/>
          <w:numId w:val="36"/>
        </w:numPr>
        <w:suppressAutoHyphens/>
        <w:spacing w:before="0" w:after="0" w:line="256" w:lineRule="auto"/>
        <w:jc w:val="both"/>
        <w:rPr>
          <w:rFonts w:eastAsia="Calibri" w:cs="Arial"/>
          <w:lang w:val="en-US" w:eastAsia="zh-CN"/>
        </w:rPr>
      </w:pPr>
      <w:r w:rsidRPr="00C82996">
        <w:rPr>
          <w:rFonts w:eastAsia="Calibri" w:cs="Arial"/>
          <w:lang w:val="en-US" w:eastAsia="zh-CN"/>
        </w:rPr>
        <w:t>Sparser synch raster.</w:t>
      </w:r>
    </w:p>
    <w:p w14:paraId="794DBC25" w14:textId="77777777" w:rsidR="0067154F" w:rsidRPr="00C82996" w:rsidRDefault="0067154F" w:rsidP="0067154F">
      <w:pPr>
        <w:pStyle w:val="Proposal"/>
        <w:ind w:left="1304" w:hanging="1304"/>
        <w:rPr>
          <w:b w:val="0"/>
          <w:bCs w:val="0"/>
          <w:strike/>
        </w:rPr>
      </w:pPr>
    </w:p>
    <w:p w14:paraId="4169B939" w14:textId="77777777" w:rsidR="00211C15" w:rsidRPr="00C82996" w:rsidRDefault="00211C15" w:rsidP="00211C15">
      <w:pPr>
        <w:tabs>
          <w:tab w:val="left" w:pos="0"/>
        </w:tabs>
        <w:spacing w:line="256" w:lineRule="auto"/>
        <w:rPr>
          <w:rFonts w:eastAsiaTheme="minorEastAsia" w:cs="Arial"/>
          <w:highlight w:val="green"/>
          <w:lang w:eastAsia="zh-CN"/>
        </w:rPr>
      </w:pPr>
      <w:r w:rsidRPr="00C82996">
        <w:rPr>
          <w:rFonts w:eastAsiaTheme="minorEastAsia" w:cs="Arial" w:hint="eastAsia"/>
          <w:highlight w:val="green"/>
          <w:lang w:eastAsia="zh-CN"/>
        </w:rPr>
        <w:t>Agreement</w:t>
      </w:r>
    </w:p>
    <w:p w14:paraId="0FF394AE" w14:textId="77777777" w:rsidR="00211C15" w:rsidRPr="00C82996" w:rsidRDefault="00211C15" w:rsidP="00211C15">
      <w:pPr>
        <w:pStyle w:val="Proposal"/>
        <w:spacing w:after="0"/>
        <w:ind w:left="0" w:firstLine="0"/>
        <w:rPr>
          <w:b w:val="0"/>
          <w:bCs w:val="0"/>
          <w:lang w:val="en-US"/>
        </w:rPr>
      </w:pPr>
      <w:r w:rsidRPr="00C82996">
        <w:rPr>
          <w:b w:val="0"/>
          <w:bCs w:val="0"/>
          <w:lang w:val="en-US"/>
        </w:rPr>
        <w:t xml:space="preserve">Study and evaluate on-demand and/or periodic SIB-1 </w:t>
      </w:r>
      <w:r w:rsidRPr="00C82996">
        <w:rPr>
          <w:rFonts w:eastAsiaTheme="minorEastAsia" w:hint="eastAsia"/>
          <w:b w:val="0"/>
          <w:bCs w:val="0"/>
          <w:lang w:val="en-US"/>
        </w:rPr>
        <w:t>transmission</w:t>
      </w:r>
      <w:r w:rsidRPr="00C82996">
        <w:rPr>
          <w:b w:val="0"/>
          <w:bCs w:val="0"/>
          <w:lang w:val="en-US"/>
        </w:rPr>
        <w:t xml:space="preserve"> with respect to</w:t>
      </w:r>
    </w:p>
    <w:p w14:paraId="0E9B89F1" w14:textId="77777777" w:rsidR="00211C15" w:rsidRPr="00C82996" w:rsidRDefault="00211C15" w:rsidP="00211C15">
      <w:pPr>
        <w:numPr>
          <w:ilvl w:val="0"/>
          <w:numId w:val="37"/>
        </w:numPr>
        <w:suppressAutoHyphens/>
        <w:spacing w:before="0" w:after="0" w:line="259" w:lineRule="auto"/>
        <w:jc w:val="both"/>
        <w:rPr>
          <w:lang w:val="en-US"/>
        </w:rPr>
      </w:pPr>
      <w:r w:rsidRPr="00C82996">
        <w:rPr>
          <w:lang w:val="en-US"/>
        </w:rPr>
        <w:t xml:space="preserve">NW energy savings potential and UE </w:t>
      </w:r>
      <w:r w:rsidRPr="00C82996">
        <w:rPr>
          <w:rFonts w:eastAsiaTheme="minorEastAsia" w:hint="eastAsia"/>
          <w:lang w:val="en-US" w:eastAsia="zh-CN"/>
        </w:rPr>
        <w:t>power consumption</w:t>
      </w:r>
      <w:r w:rsidRPr="00C82996">
        <w:rPr>
          <w:lang w:val="en-US"/>
        </w:rPr>
        <w:t xml:space="preserve"> impact,</w:t>
      </w:r>
    </w:p>
    <w:p w14:paraId="000794E8" w14:textId="77777777" w:rsidR="00211C15" w:rsidRPr="00C82996" w:rsidRDefault="00211C15" w:rsidP="00211C15">
      <w:pPr>
        <w:numPr>
          <w:ilvl w:val="0"/>
          <w:numId w:val="37"/>
        </w:numPr>
        <w:suppressAutoHyphens/>
        <w:spacing w:before="0" w:after="0" w:line="259" w:lineRule="auto"/>
        <w:jc w:val="both"/>
        <w:rPr>
          <w:lang w:val="en-US"/>
        </w:rPr>
      </w:pPr>
      <w:r w:rsidRPr="00C82996">
        <w:rPr>
          <w:lang w:val="en-US"/>
        </w:rPr>
        <w:t>SIB-1 acquisition delay,</w:t>
      </w:r>
    </w:p>
    <w:p w14:paraId="3DE83E28" w14:textId="77777777" w:rsidR="00211C15" w:rsidRPr="00C82996" w:rsidRDefault="00211C15" w:rsidP="00211C15">
      <w:pPr>
        <w:numPr>
          <w:ilvl w:val="0"/>
          <w:numId w:val="37"/>
        </w:numPr>
        <w:suppressAutoHyphens/>
        <w:spacing w:before="0" w:after="0" w:line="259" w:lineRule="auto"/>
        <w:jc w:val="both"/>
        <w:rPr>
          <w:lang w:val="en-US"/>
        </w:rPr>
      </w:pPr>
      <w:r w:rsidRPr="00C82996">
        <w:rPr>
          <w:lang w:val="en-US"/>
        </w:rPr>
        <w:t xml:space="preserve">NW and UE </w:t>
      </w:r>
      <w:r w:rsidRPr="00C82996">
        <w:rPr>
          <w:rFonts w:eastAsiaTheme="minorEastAsia" w:hint="eastAsia"/>
          <w:lang w:val="en-US" w:eastAsia="zh-CN"/>
        </w:rPr>
        <w:t>complexity</w:t>
      </w:r>
      <w:r w:rsidRPr="00C82996">
        <w:rPr>
          <w:lang w:val="en-US"/>
        </w:rPr>
        <w:t>,</w:t>
      </w:r>
    </w:p>
    <w:p w14:paraId="11A54F04" w14:textId="77777777" w:rsidR="00211C15" w:rsidRPr="00C82996" w:rsidRDefault="00211C15" w:rsidP="00211C15">
      <w:pPr>
        <w:numPr>
          <w:ilvl w:val="0"/>
          <w:numId w:val="37"/>
        </w:numPr>
        <w:suppressAutoHyphens/>
        <w:spacing w:before="0" w:after="0" w:line="259" w:lineRule="auto"/>
        <w:jc w:val="both"/>
        <w:rPr>
          <w:lang w:val="en-US"/>
        </w:rPr>
      </w:pPr>
      <w:r w:rsidRPr="00C82996">
        <w:rPr>
          <w:rFonts w:eastAsiaTheme="minorEastAsia" w:hint="eastAsia"/>
          <w:lang w:val="en-US" w:eastAsia="zh-CN"/>
        </w:rPr>
        <w:t>Coverage,</w:t>
      </w:r>
    </w:p>
    <w:p w14:paraId="0DD4FC56" w14:textId="77777777" w:rsidR="00211C15" w:rsidRPr="00C82996" w:rsidRDefault="00211C15" w:rsidP="00211C15">
      <w:pPr>
        <w:numPr>
          <w:ilvl w:val="0"/>
          <w:numId w:val="37"/>
        </w:numPr>
        <w:suppressAutoHyphens/>
        <w:spacing w:before="0" w:after="0" w:line="259" w:lineRule="auto"/>
        <w:jc w:val="both"/>
        <w:rPr>
          <w:lang w:val="en-US"/>
        </w:rPr>
      </w:pPr>
      <w:r w:rsidRPr="00C82996">
        <w:rPr>
          <w:lang w:val="en-US"/>
        </w:rPr>
        <w:t>Applicable deployment scenarios</w:t>
      </w:r>
      <w:r w:rsidRPr="00C82996">
        <w:rPr>
          <w:rFonts w:eastAsiaTheme="minorEastAsia" w:hint="eastAsia"/>
          <w:lang w:val="en-US" w:eastAsia="zh-CN"/>
        </w:rPr>
        <w:t>, e.g.,</w:t>
      </w:r>
      <w:r w:rsidRPr="00C82996">
        <w:rPr>
          <w:lang w:val="en-US"/>
        </w:rPr>
        <w:t>:</w:t>
      </w:r>
    </w:p>
    <w:p w14:paraId="3EE12557" w14:textId="77777777" w:rsidR="00211C15" w:rsidRPr="00C82996" w:rsidRDefault="00211C15" w:rsidP="00211C15">
      <w:pPr>
        <w:numPr>
          <w:ilvl w:val="1"/>
          <w:numId w:val="37"/>
        </w:numPr>
        <w:suppressAutoHyphens/>
        <w:spacing w:before="0" w:after="0" w:line="259" w:lineRule="auto"/>
        <w:jc w:val="both"/>
      </w:pPr>
      <w:r w:rsidRPr="00C82996">
        <w:rPr>
          <w:lang w:val="en-US"/>
        </w:rPr>
        <w:t>Standalone cell/carrier,</w:t>
      </w:r>
    </w:p>
    <w:p w14:paraId="7026B554" w14:textId="5E6259FD" w:rsidR="00F9474A" w:rsidRPr="00C82996" w:rsidRDefault="00211C15" w:rsidP="00211C15">
      <w:pPr>
        <w:rPr>
          <w:lang w:val="en-US"/>
        </w:rPr>
      </w:pPr>
      <w:r w:rsidRPr="00C82996">
        <w:rPr>
          <w:rFonts w:eastAsiaTheme="minorEastAsia" w:hint="eastAsia"/>
          <w:lang w:val="en-US" w:eastAsia="zh-CN"/>
        </w:rPr>
        <w:t>Multiple</w:t>
      </w:r>
      <w:r w:rsidRPr="00C82996">
        <w:rPr>
          <w:lang w:val="en-US"/>
        </w:rPr>
        <w:t xml:space="preserve"> </w:t>
      </w:r>
      <w:r w:rsidRPr="00C82996">
        <w:rPr>
          <w:rFonts w:eastAsiaTheme="minorEastAsia" w:hint="eastAsia"/>
          <w:lang w:val="en-US" w:eastAsia="zh-CN"/>
        </w:rPr>
        <w:t>TRPs/</w:t>
      </w:r>
      <w:r w:rsidRPr="00C82996">
        <w:rPr>
          <w:lang w:val="en-US"/>
        </w:rPr>
        <w:t>cells/carriers</w:t>
      </w:r>
    </w:p>
    <w:p w14:paraId="3AA73F8E" w14:textId="77777777" w:rsidR="00211C15" w:rsidRPr="00C82996" w:rsidRDefault="00211C15" w:rsidP="00211C15">
      <w:pPr>
        <w:rPr>
          <w:lang w:val="en-US"/>
        </w:rPr>
      </w:pPr>
    </w:p>
    <w:p w14:paraId="04C2AA33" w14:textId="77777777" w:rsidR="00BB2CD7" w:rsidRPr="00C82996" w:rsidRDefault="00BB2CD7" w:rsidP="00BB2CD7">
      <w:pPr>
        <w:tabs>
          <w:tab w:val="left" w:pos="0"/>
        </w:tabs>
        <w:spacing w:line="256" w:lineRule="auto"/>
        <w:rPr>
          <w:rFonts w:eastAsiaTheme="minorEastAsia" w:cs="Arial"/>
          <w:highlight w:val="green"/>
          <w:lang w:val="en-US" w:eastAsia="zh-CN"/>
        </w:rPr>
      </w:pPr>
      <w:r w:rsidRPr="00C82996">
        <w:rPr>
          <w:rFonts w:eastAsiaTheme="minorEastAsia" w:cs="Arial" w:hint="eastAsia"/>
          <w:highlight w:val="green"/>
          <w:lang w:val="en-US" w:eastAsia="zh-CN"/>
        </w:rPr>
        <w:t>Agreement</w:t>
      </w:r>
    </w:p>
    <w:p w14:paraId="3B081BA7" w14:textId="77777777" w:rsidR="00BB2CD7" w:rsidRPr="00C82996" w:rsidRDefault="00BB2CD7" w:rsidP="00BB2CD7">
      <w:pPr>
        <w:tabs>
          <w:tab w:val="left" w:pos="0"/>
        </w:tabs>
        <w:spacing w:line="254" w:lineRule="auto"/>
        <w:rPr>
          <w:lang w:val="en-US"/>
        </w:rPr>
      </w:pPr>
      <w:r w:rsidRPr="00C82996">
        <w:rPr>
          <w:lang w:val="en-US"/>
        </w:rPr>
        <w:t xml:space="preserve">For 6GR energy efficiency evaluation purposes, reuse the existing UE power consumption model FR1 and FR2 reference configurations in TR 38.840 for operation </w:t>
      </w:r>
      <w:r w:rsidRPr="00C82996">
        <w:rPr>
          <w:rFonts w:eastAsiaTheme="minorEastAsia" w:hint="eastAsia"/>
          <w:lang w:val="en-US" w:eastAsia="zh-CN"/>
        </w:rPr>
        <w:t>up to around</w:t>
      </w:r>
      <w:r w:rsidRPr="00C82996">
        <w:rPr>
          <w:rFonts w:hint="eastAsia"/>
          <w:lang w:val="en-US"/>
        </w:rPr>
        <w:t xml:space="preserve"> 7GHz</w:t>
      </w:r>
      <w:r w:rsidRPr="00C82996">
        <w:rPr>
          <w:lang w:val="en-US"/>
        </w:rPr>
        <w:t xml:space="preserve"> and within 24.25 GHz – 52.6 GHz, respectively.</w:t>
      </w:r>
    </w:p>
    <w:p w14:paraId="4119A731" w14:textId="77777777" w:rsidR="00BB2CD7" w:rsidRPr="00C82996" w:rsidRDefault="00BB2CD7" w:rsidP="00BB2CD7">
      <w:pPr>
        <w:numPr>
          <w:ilvl w:val="0"/>
          <w:numId w:val="38"/>
        </w:numPr>
        <w:tabs>
          <w:tab w:val="left" w:pos="0"/>
        </w:tabs>
        <w:suppressAutoHyphens/>
        <w:spacing w:before="0" w:after="0" w:line="254" w:lineRule="auto"/>
        <w:jc w:val="both"/>
        <w:rPr>
          <w:lang w:val="en-US"/>
        </w:rPr>
      </w:pPr>
      <w:r w:rsidRPr="00C82996">
        <w:rPr>
          <w:lang w:val="en-US"/>
        </w:rPr>
        <w:t>Scaling rules can be updated, including additional rule(s) for scaling UE power consumption</w:t>
      </w:r>
      <w:r w:rsidRPr="00C82996">
        <w:rPr>
          <w:rFonts w:eastAsiaTheme="minorEastAsia" w:hint="eastAsia"/>
          <w:lang w:val="en-US" w:eastAsia="zh-CN"/>
        </w:rPr>
        <w:t>, and including around 7GHz specific update</w:t>
      </w:r>
    </w:p>
    <w:p w14:paraId="102FCE42" w14:textId="77777777" w:rsidR="00BB2CD7" w:rsidRPr="00C82996" w:rsidRDefault="00BB2CD7" w:rsidP="00BB2CD7">
      <w:pPr>
        <w:numPr>
          <w:ilvl w:val="1"/>
          <w:numId w:val="38"/>
        </w:numPr>
        <w:tabs>
          <w:tab w:val="left" w:pos="0"/>
        </w:tabs>
        <w:suppressAutoHyphens/>
        <w:spacing w:before="0" w:after="0" w:line="254" w:lineRule="auto"/>
        <w:jc w:val="both"/>
        <w:rPr>
          <w:lang w:val="en-US"/>
        </w:rPr>
      </w:pPr>
      <w:r w:rsidRPr="00C82996">
        <w:rPr>
          <w:lang w:val="en-US"/>
        </w:rPr>
        <w:t>FFS: details.</w:t>
      </w:r>
    </w:p>
    <w:p w14:paraId="15086A15" w14:textId="77777777" w:rsidR="00BB2CD7" w:rsidRPr="00C82996" w:rsidRDefault="00BB2CD7" w:rsidP="00BB2CD7">
      <w:pPr>
        <w:numPr>
          <w:ilvl w:val="0"/>
          <w:numId w:val="38"/>
        </w:numPr>
        <w:tabs>
          <w:tab w:val="left" w:pos="0"/>
        </w:tabs>
        <w:suppressAutoHyphens/>
        <w:spacing w:before="0" w:after="0" w:line="254" w:lineRule="auto"/>
        <w:jc w:val="both"/>
        <w:rPr>
          <w:lang w:val="en-US"/>
        </w:rPr>
      </w:pPr>
      <w:r w:rsidRPr="00C82996">
        <w:rPr>
          <w:lang w:val="en-US"/>
        </w:rPr>
        <w:t>Power value and transition time update, if necessary</w:t>
      </w:r>
      <w:r w:rsidRPr="00C82996">
        <w:rPr>
          <w:rFonts w:eastAsiaTheme="minorEastAsia" w:hint="eastAsia"/>
          <w:lang w:val="en-US" w:eastAsia="zh-CN"/>
        </w:rPr>
        <w:t>, including around 7GHz specific update</w:t>
      </w:r>
    </w:p>
    <w:p w14:paraId="7EDA72A1" w14:textId="77777777" w:rsidR="00BB2CD7" w:rsidRPr="00C82996" w:rsidRDefault="00BB2CD7" w:rsidP="00BB2CD7">
      <w:pPr>
        <w:numPr>
          <w:ilvl w:val="0"/>
          <w:numId w:val="38"/>
        </w:numPr>
        <w:tabs>
          <w:tab w:val="left" w:pos="0"/>
        </w:tabs>
        <w:suppressAutoHyphens/>
        <w:spacing w:before="0" w:after="0" w:line="254" w:lineRule="auto"/>
        <w:jc w:val="both"/>
        <w:rPr>
          <w:lang w:val="en-US"/>
        </w:rPr>
      </w:pPr>
      <w:r w:rsidRPr="00C82996">
        <w:rPr>
          <w:lang w:val="en-US"/>
        </w:rPr>
        <w:t>No implication on supported BW, SCS, modulation and antenna setting for 6GR</w:t>
      </w:r>
    </w:p>
    <w:p w14:paraId="1D6C83E0" w14:textId="77777777" w:rsidR="00BB2CD7" w:rsidRPr="00C82996" w:rsidRDefault="00BB2CD7" w:rsidP="00BB2CD7">
      <w:pPr>
        <w:numPr>
          <w:ilvl w:val="0"/>
          <w:numId w:val="38"/>
        </w:numPr>
        <w:tabs>
          <w:tab w:val="left" w:pos="0"/>
        </w:tabs>
        <w:suppressAutoHyphens/>
        <w:spacing w:before="0" w:after="0" w:line="254" w:lineRule="auto"/>
        <w:jc w:val="both"/>
        <w:rPr>
          <w:lang w:val="en-US"/>
        </w:rPr>
      </w:pPr>
      <w:r w:rsidRPr="00C82996">
        <w:rPr>
          <w:rFonts w:eastAsiaTheme="minorEastAsia"/>
          <w:lang w:val="en-US" w:eastAsia="zh-CN"/>
        </w:rPr>
        <w:t>R</w:t>
      </w:r>
      <w:r w:rsidRPr="00C82996">
        <w:rPr>
          <w:rFonts w:eastAsiaTheme="minorEastAsia" w:hint="eastAsia"/>
          <w:lang w:val="en-US" w:eastAsia="zh-CN"/>
        </w:rPr>
        <w:t xml:space="preserve">evisit if SCS for around 7GHz is different with respect to the reference </w:t>
      </w:r>
      <w:r w:rsidRPr="00C82996">
        <w:rPr>
          <w:rFonts w:eastAsiaTheme="minorEastAsia"/>
          <w:lang w:val="en-US" w:eastAsia="zh-CN"/>
        </w:rPr>
        <w:t>configuration</w:t>
      </w:r>
    </w:p>
    <w:p w14:paraId="670BE5BD" w14:textId="77777777" w:rsidR="00BB2CD7" w:rsidRPr="00006506" w:rsidRDefault="00BB2CD7" w:rsidP="00BB2CD7">
      <w:pPr>
        <w:tabs>
          <w:tab w:val="left" w:pos="0"/>
        </w:tabs>
        <w:suppressAutoHyphens/>
        <w:spacing w:line="254" w:lineRule="auto"/>
        <w:ind w:left="720"/>
        <w:jc w:val="both"/>
        <w:rPr>
          <w:lang w:val="en-US"/>
        </w:rPr>
      </w:pPr>
    </w:p>
    <w:p w14:paraId="3FFDEFE7" w14:textId="77777777" w:rsidR="009C36FC" w:rsidRPr="004A1F28" w:rsidRDefault="009C36FC" w:rsidP="009C36FC">
      <w:pPr>
        <w:tabs>
          <w:tab w:val="left" w:pos="0"/>
        </w:tabs>
        <w:spacing w:line="256" w:lineRule="auto"/>
        <w:rPr>
          <w:rFonts w:eastAsiaTheme="minorEastAsia" w:cs="Arial"/>
          <w:highlight w:val="green"/>
          <w:lang w:val="en-US" w:eastAsia="zh-CN"/>
        </w:rPr>
      </w:pPr>
      <w:r w:rsidRPr="004A1F28">
        <w:rPr>
          <w:rFonts w:eastAsiaTheme="minorEastAsia" w:cs="Arial" w:hint="eastAsia"/>
          <w:highlight w:val="green"/>
          <w:lang w:val="en-US" w:eastAsia="zh-CN"/>
        </w:rPr>
        <w:t>Agreement</w:t>
      </w:r>
    </w:p>
    <w:p w14:paraId="0BE936D4" w14:textId="77777777" w:rsidR="009C36FC" w:rsidRPr="00632B85" w:rsidRDefault="009C36FC" w:rsidP="009C36FC">
      <w:pPr>
        <w:tabs>
          <w:tab w:val="left" w:pos="0"/>
        </w:tabs>
        <w:spacing w:line="254" w:lineRule="auto"/>
        <w:rPr>
          <w:rFonts w:eastAsiaTheme="minorEastAsia"/>
          <w:lang w:val="en-US" w:eastAsia="zh-CN"/>
        </w:rPr>
      </w:pPr>
      <w:r w:rsidRPr="004F5902">
        <w:rPr>
          <w:lang w:val="en-US"/>
        </w:rPr>
        <w:t xml:space="preserve">Study and evaluate DL WUS </w:t>
      </w:r>
      <w:r w:rsidRPr="004A1F28">
        <w:rPr>
          <w:rFonts w:hint="eastAsia"/>
          <w:lang w:val="en-US"/>
        </w:rPr>
        <w:t xml:space="preserve">of OFDM based sequence </w:t>
      </w:r>
      <w:r w:rsidRPr="004F5902">
        <w:rPr>
          <w:lang w:val="en-US"/>
        </w:rPr>
        <w:t>and corresponding mechanism</w:t>
      </w:r>
      <w:r>
        <w:rPr>
          <w:rFonts w:eastAsiaTheme="minorEastAsia" w:hint="eastAsia"/>
          <w:lang w:val="en-US" w:eastAsia="zh-CN"/>
        </w:rPr>
        <w:t>s</w:t>
      </w:r>
      <w:r w:rsidRPr="004F5902">
        <w:rPr>
          <w:lang w:val="en-US"/>
        </w:rPr>
        <w:t xml:space="preserve"> for 6GR EE improvement, regarding </w:t>
      </w:r>
      <w:r>
        <w:rPr>
          <w:rFonts w:eastAsiaTheme="minorEastAsia" w:hint="eastAsia"/>
          <w:lang w:val="en-US" w:eastAsia="zh-CN"/>
        </w:rPr>
        <w:t xml:space="preserve">at least </w:t>
      </w:r>
      <w:r w:rsidRPr="004F5902">
        <w:rPr>
          <w:lang w:val="en-US"/>
        </w:rPr>
        <w:t>the following aspects:</w:t>
      </w:r>
    </w:p>
    <w:p w14:paraId="0CE9288D" w14:textId="77777777" w:rsidR="009C36FC" w:rsidRPr="004F5902" w:rsidRDefault="009C36FC" w:rsidP="009C36FC">
      <w:pPr>
        <w:numPr>
          <w:ilvl w:val="0"/>
          <w:numId w:val="39"/>
        </w:numPr>
        <w:tabs>
          <w:tab w:val="left" w:pos="0"/>
        </w:tabs>
        <w:suppressAutoHyphens/>
        <w:spacing w:before="0" w:after="0" w:line="254" w:lineRule="auto"/>
        <w:jc w:val="both"/>
        <w:rPr>
          <w:lang w:val="en-US"/>
        </w:rPr>
      </w:pPr>
      <w:r w:rsidRPr="004F5902">
        <w:rPr>
          <w:lang w:val="en-US"/>
        </w:rPr>
        <w:t xml:space="preserve">Coverage target for </w:t>
      </w:r>
      <w:r>
        <w:rPr>
          <w:rFonts w:eastAsiaTheme="minorEastAsia" w:hint="eastAsia"/>
          <w:lang w:val="en-US" w:eastAsia="zh-CN"/>
        </w:rPr>
        <w:t xml:space="preserve">DL </w:t>
      </w:r>
      <w:r w:rsidRPr="004F5902">
        <w:rPr>
          <w:lang w:val="en-US"/>
        </w:rPr>
        <w:t>WUS (e.g., same as PDCCH, common sync signal, or other)</w:t>
      </w:r>
    </w:p>
    <w:p w14:paraId="67C57247" w14:textId="77777777" w:rsidR="009C36FC" w:rsidRPr="004F5902" w:rsidRDefault="009C36FC" w:rsidP="009C36FC">
      <w:pPr>
        <w:numPr>
          <w:ilvl w:val="0"/>
          <w:numId w:val="39"/>
        </w:numPr>
        <w:tabs>
          <w:tab w:val="left" w:pos="0"/>
        </w:tabs>
        <w:suppressAutoHyphens/>
        <w:spacing w:before="0" w:after="0" w:line="254" w:lineRule="auto"/>
        <w:jc w:val="both"/>
        <w:rPr>
          <w:lang w:val="en-US"/>
        </w:rPr>
      </w:pPr>
      <w:r>
        <w:rPr>
          <w:rFonts w:eastAsiaTheme="minorEastAsia" w:hint="eastAsia"/>
          <w:lang w:val="en-US" w:eastAsia="zh-CN"/>
        </w:rPr>
        <w:t>M</w:t>
      </w:r>
      <w:r w:rsidRPr="004F5902">
        <w:rPr>
          <w:lang w:val="en-US"/>
        </w:rPr>
        <w:t>easurements and/or synchronization.</w:t>
      </w:r>
    </w:p>
    <w:p w14:paraId="1CBDEB75" w14:textId="77777777" w:rsidR="009C36FC" w:rsidRPr="004F5902" w:rsidRDefault="009C36FC" w:rsidP="009C36FC">
      <w:pPr>
        <w:numPr>
          <w:ilvl w:val="0"/>
          <w:numId w:val="39"/>
        </w:numPr>
        <w:tabs>
          <w:tab w:val="left" w:pos="0"/>
        </w:tabs>
        <w:suppressAutoHyphens/>
        <w:spacing w:before="0" w:after="0" w:line="254" w:lineRule="auto"/>
        <w:jc w:val="both"/>
        <w:rPr>
          <w:lang w:val="en-US"/>
        </w:rPr>
      </w:pPr>
      <w:r>
        <w:rPr>
          <w:rFonts w:eastAsiaTheme="minorEastAsia" w:hint="eastAsia"/>
          <w:lang w:val="en-US" w:eastAsia="zh-CN"/>
        </w:rPr>
        <w:t>S</w:t>
      </w:r>
      <w:r w:rsidRPr="004F5902">
        <w:rPr>
          <w:lang w:val="en-US"/>
        </w:rPr>
        <w:t xml:space="preserve">ystem overhead </w:t>
      </w:r>
      <w:r w:rsidRPr="004A1F28">
        <w:rPr>
          <w:rFonts w:hint="eastAsia"/>
          <w:lang w:val="en-US"/>
        </w:rPr>
        <w:t>and network energy consumption/U</w:t>
      </w:r>
      <w:r>
        <w:rPr>
          <w:rFonts w:eastAsiaTheme="minorEastAsia" w:hint="eastAsia"/>
          <w:lang w:val="en-US" w:eastAsia="zh-CN"/>
        </w:rPr>
        <w:t xml:space="preserve">E energy saving </w:t>
      </w:r>
      <w:r w:rsidRPr="004F5902">
        <w:rPr>
          <w:lang w:val="en-US"/>
        </w:rPr>
        <w:t>for UE operation with the DL WUS.</w:t>
      </w:r>
    </w:p>
    <w:p w14:paraId="3CFE9CEE" w14:textId="77777777" w:rsidR="009C36FC" w:rsidRPr="004A1F28" w:rsidRDefault="009C36FC" w:rsidP="009C36FC">
      <w:pPr>
        <w:numPr>
          <w:ilvl w:val="0"/>
          <w:numId w:val="39"/>
        </w:numPr>
        <w:tabs>
          <w:tab w:val="left" w:pos="0"/>
        </w:tabs>
        <w:suppressAutoHyphens/>
        <w:spacing w:before="0" w:after="0" w:line="256" w:lineRule="auto"/>
        <w:jc w:val="both"/>
        <w:rPr>
          <w:rFonts w:eastAsiaTheme="minorEastAsia" w:cs="Arial"/>
          <w:lang w:val="en-US" w:eastAsia="zh-CN"/>
        </w:rPr>
      </w:pPr>
      <w:r>
        <w:rPr>
          <w:rFonts w:eastAsiaTheme="minorEastAsia" w:hint="eastAsia"/>
          <w:lang w:val="en-US" w:eastAsia="zh-CN"/>
        </w:rPr>
        <w:t>RRC states</w:t>
      </w:r>
    </w:p>
    <w:p w14:paraId="0BCA22FA" w14:textId="0ED71D7F" w:rsidR="00211C15" w:rsidRDefault="009C36FC" w:rsidP="009C36FC">
      <w:pPr>
        <w:rPr>
          <w:rFonts w:eastAsiaTheme="minorEastAsia"/>
          <w:lang w:val="en-US" w:eastAsia="zh-CN"/>
        </w:rPr>
      </w:pPr>
      <w:r>
        <w:rPr>
          <w:rFonts w:eastAsiaTheme="minorEastAsia" w:hint="eastAsia"/>
          <w:lang w:val="en-US" w:eastAsia="zh-CN"/>
        </w:rPr>
        <w:t>Other functionalities</w:t>
      </w:r>
    </w:p>
    <w:p w14:paraId="56151008" w14:textId="77777777" w:rsidR="009C36FC" w:rsidRDefault="009C36FC" w:rsidP="009C36FC">
      <w:pPr>
        <w:rPr>
          <w:rFonts w:eastAsiaTheme="minorEastAsia"/>
          <w:lang w:val="en-US" w:eastAsia="zh-CN"/>
        </w:rPr>
      </w:pPr>
    </w:p>
    <w:p w14:paraId="52D01C12" w14:textId="77777777" w:rsidR="00034B5F" w:rsidRPr="00B12231" w:rsidRDefault="00034B5F" w:rsidP="00034B5F">
      <w:pPr>
        <w:tabs>
          <w:tab w:val="left" w:pos="0"/>
        </w:tabs>
        <w:suppressAutoHyphens/>
        <w:spacing w:line="256" w:lineRule="auto"/>
        <w:jc w:val="both"/>
        <w:rPr>
          <w:rFonts w:eastAsiaTheme="minorEastAsia" w:cs="Arial"/>
          <w:highlight w:val="green"/>
          <w:lang w:val="en-US" w:eastAsia="zh-CN"/>
        </w:rPr>
      </w:pPr>
      <w:r w:rsidRPr="00B12231">
        <w:rPr>
          <w:rFonts w:eastAsiaTheme="minorEastAsia" w:cs="Arial" w:hint="eastAsia"/>
          <w:highlight w:val="green"/>
          <w:lang w:val="en-US" w:eastAsia="zh-CN"/>
        </w:rPr>
        <w:t>Agreement</w:t>
      </w:r>
    </w:p>
    <w:p w14:paraId="14D1B742" w14:textId="77777777" w:rsidR="00034B5F" w:rsidRPr="00B12231" w:rsidRDefault="00034B5F" w:rsidP="00034B5F">
      <w:pPr>
        <w:spacing w:line="256" w:lineRule="auto"/>
        <w:rPr>
          <w:lang w:val="en-US"/>
        </w:rPr>
      </w:pPr>
      <w:r w:rsidRPr="00B12231">
        <w:rPr>
          <w:lang w:val="en-US"/>
        </w:rPr>
        <w:t xml:space="preserve">For evaluation purposes, study extending </w:t>
      </w:r>
      <w:r w:rsidRPr="00B12231">
        <w:rPr>
          <w:rFonts w:hint="eastAsia"/>
          <w:lang w:val="en-US"/>
        </w:rPr>
        <w:t>NR</w:t>
      </w:r>
      <w:r w:rsidRPr="00B12231">
        <w:rPr>
          <w:lang w:val="en-US"/>
        </w:rPr>
        <w:t xml:space="preserve"> UE power consumption scaling w.r.t. </w:t>
      </w:r>
      <w:r>
        <w:rPr>
          <w:rFonts w:eastAsiaTheme="minorEastAsia" w:hint="eastAsia"/>
          <w:lang w:val="en-US" w:eastAsia="zh-CN"/>
        </w:rPr>
        <w:t xml:space="preserve">at least </w:t>
      </w:r>
      <w:r w:rsidRPr="00B12231">
        <w:rPr>
          <w:lang w:val="en-US"/>
        </w:rPr>
        <w:t xml:space="preserve">BW and/or antenna setting, considering </w:t>
      </w:r>
      <w:r>
        <w:rPr>
          <w:rFonts w:eastAsiaTheme="minorEastAsia" w:hint="eastAsia"/>
          <w:lang w:val="en-US" w:eastAsia="zh-CN"/>
        </w:rPr>
        <w:t xml:space="preserve">at least </w:t>
      </w:r>
      <w:r w:rsidRPr="00B12231">
        <w:rPr>
          <w:lang w:val="en-US"/>
        </w:rPr>
        <w:t>the different characteristics in RF</w:t>
      </w:r>
      <w:r w:rsidRPr="00B12231">
        <w:rPr>
          <w:rFonts w:hint="eastAsia"/>
          <w:lang w:val="en-US"/>
        </w:rPr>
        <w:t>/</w:t>
      </w:r>
      <w:r w:rsidRPr="00B12231">
        <w:rPr>
          <w:lang w:val="en-US"/>
        </w:rPr>
        <w:t>BB power consumption and static/dynamic power consumption.</w:t>
      </w:r>
    </w:p>
    <w:p w14:paraId="4C7014D9" w14:textId="77777777" w:rsidR="00034B5F" w:rsidRPr="00B12231" w:rsidRDefault="00034B5F" w:rsidP="00034B5F">
      <w:pPr>
        <w:tabs>
          <w:tab w:val="left" w:pos="0"/>
        </w:tabs>
        <w:suppressAutoHyphens/>
        <w:spacing w:line="256" w:lineRule="auto"/>
        <w:jc w:val="both"/>
        <w:rPr>
          <w:rFonts w:eastAsiaTheme="minorEastAsia" w:cs="Arial"/>
          <w:lang w:val="en-US" w:eastAsia="zh-CN"/>
        </w:rPr>
      </w:pPr>
    </w:p>
    <w:p w14:paraId="02DCB9AE" w14:textId="77777777" w:rsidR="00034B5F" w:rsidRPr="007A6B9D" w:rsidRDefault="00034B5F" w:rsidP="00034B5F">
      <w:pPr>
        <w:tabs>
          <w:tab w:val="left" w:pos="0"/>
        </w:tabs>
        <w:suppressAutoHyphens/>
        <w:spacing w:line="256" w:lineRule="auto"/>
        <w:jc w:val="both"/>
        <w:rPr>
          <w:rFonts w:eastAsiaTheme="minorEastAsia" w:cs="Arial"/>
          <w:highlight w:val="green"/>
          <w:lang w:val="en-US" w:eastAsia="zh-CN"/>
        </w:rPr>
      </w:pPr>
      <w:r w:rsidRPr="007A6B9D">
        <w:rPr>
          <w:rFonts w:eastAsiaTheme="minorEastAsia" w:cs="Arial" w:hint="eastAsia"/>
          <w:highlight w:val="green"/>
          <w:lang w:val="en-US" w:eastAsia="zh-CN"/>
        </w:rPr>
        <w:t>Agreement</w:t>
      </w:r>
    </w:p>
    <w:p w14:paraId="68CBEA73" w14:textId="77777777" w:rsidR="00034B5F" w:rsidRPr="001D1E79" w:rsidRDefault="00034B5F" w:rsidP="00034B5F">
      <w:pPr>
        <w:spacing w:line="256" w:lineRule="auto"/>
        <w:rPr>
          <w:rFonts w:eastAsia="PMingLiU" w:cs="Arial"/>
          <w:lang w:val="en-US" w:eastAsia="zh-TW"/>
        </w:rPr>
      </w:pPr>
      <w:r w:rsidRPr="001D1E79">
        <w:rPr>
          <w:rFonts w:eastAsia="PMingLiU" w:cs="Arial"/>
          <w:lang w:val="en-US" w:eastAsia="zh-TW"/>
        </w:rPr>
        <w:t>For evaluation purpose</w:t>
      </w:r>
      <w:r w:rsidRPr="001D1E79">
        <w:rPr>
          <w:rFonts w:eastAsia="PMingLiU" w:cs="Arial" w:hint="eastAsia"/>
          <w:lang w:val="en-US" w:eastAsia="zh-TW"/>
        </w:rPr>
        <w:t>s</w:t>
      </w:r>
      <w:r w:rsidRPr="001D1E79">
        <w:rPr>
          <w:rFonts w:eastAsia="PMingLiU" w:cs="Arial"/>
          <w:lang w:val="en-US" w:eastAsia="zh-TW"/>
        </w:rPr>
        <w:t xml:space="preserve">, study extending </w:t>
      </w:r>
      <w:r w:rsidRPr="001D1E79">
        <w:rPr>
          <w:rFonts w:eastAsia="PMingLiU" w:cs="Arial" w:hint="eastAsia"/>
          <w:lang w:val="en-US" w:eastAsia="zh-TW"/>
        </w:rPr>
        <w:t>NR</w:t>
      </w:r>
      <w:r w:rsidRPr="001D1E79">
        <w:rPr>
          <w:rFonts w:eastAsia="PMingLiU" w:cs="Arial"/>
          <w:lang w:val="en-US" w:eastAsia="zh-TW"/>
        </w:rPr>
        <w:t xml:space="preserve"> UE power consumption model for UE operation with </w:t>
      </w:r>
      <w:r w:rsidRPr="001D1E79">
        <w:rPr>
          <w:rFonts w:eastAsia="PMingLiU" w:cs="Arial" w:hint="eastAsia"/>
          <w:lang w:val="en-US" w:eastAsia="zh-TW"/>
        </w:rPr>
        <w:t xml:space="preserve">DL </w:t>
      </w:r>
      <w:r w:rsidRPr="001D1E79">
        <w:rPr>
          <w:rFonts w:eastAsia="PMingLiU" w:cs="Arial"/>
          <w:lang w:val="en-US" w:eastAsia="zh-TW"/>
        </w:rPr>
        <w:t>WUS of OFDM-based sequence, regarding the following aspects:</w:t>
      </w:r>
    </w:p>
    <w:p w14:paraId="71EE3E5B" w14:textId="77777777" w:rsidR="00034B5F" w:rsidRPr="001D1E79" w:rsidRDefault="00034B5F" w:rsidP="00034B5F">
      <w:pPr>
        <w:numPr>
          <w:ilvl w:val="0"/>
          <w:numId w:val="40"/>
        </w:numPr>
        <w:suppressAutoHyphens/>
        <w:spacing w:before="0" w:after="0" w:line="256" w:lineRule="auto"/>
        <w:ind w:left="714" w:hanging="357"/>
        <w:jc w:val="both"/>
        <w:rPr>
          <w:rFonts w:eastAsia="PMingLiU" w:cs="Arial"/>
          <w:lang w:val="en-US" w:eastAsia="zh-TW"/>
        </w:rPr>
      </w:pPr>
      <w:r w:rsidRPr="001D1E79">
        <w:rPr>
          <w:rFonts w:eastAsia="PMingLiU" w:cs="Arial"/>
          <w:lang w:val="en-US" w:eastAsia="zh-TW"/>
        </w:rPr>
        <w:t>Power state(s), sleep and non-sleep</w:t>
      </w:r>
      <w:r w:rsidRPr="001D1E79">
        <w:rPr>
          <w:rFonts w:eastAsia="PMingLiU" w:cs="Arial" w:hint="eastAsia"/>
          <w:lang w:val="en-US" w:eastAsia="zh-TW"/>
        </w:rPr>
        <w:t>,</w:t>
      </w:r>
      <w:r w:rsidRPr="001D1E79">
        <w:rPr>
          <w:rFonts w:eastAsia="PMingLiU" w:cs="Arial"/>
          <w:lang w:val="en-US" w:eastAsia="zh-TW"/>
        </w:rPr>
        <w:t xml:space="preserve"> and corresponding characteristics and power value(s)</w:t>
      </w:r>
    </w:p>
    <w:p w14:paraId="5BDB0E36" w14:textId="77777777" w:rsidR="00034B5F" w:rsidRPr="001D1E79" w:rsidRDefault="00034B5F" w:rsidP="00034B5F">
      <w:pPr>
        <w:numPr>
          <w:ilvl w:val="0"/>
          <w:numId w:val="40"/>
        </w:numPr>
        <w:suppressAutoHyphens/>
        <w:spacing w:before="0" w:after="0" w:line="256" w:lineRule="auto"/>
        <w:ind w:left="714" w:hanging="357"/>
        <w:jc w:val="both"/>
        <w:rPr>
          <w:rFonts w:eastAsia="PMingLiU" w:cs="Arial"/>
          <w:lang w:val="en-US" w:eastAsia="zh-TW"/>
        </w:rPr>
      </w:pPr>
      <w:r w:rsidRPr="001D1E79">
        <w:rPr>
          <w:rFonts w:eastAsia="PMingLiU" w:cs="Arial"/>
          <w:lang w:val="en-US" w:eastAsia="zh-TW"/>
        </w:rPr>
        <w:t xml:space="preserve">Transition energy and time for </w:t>
      </w:r>
      <w:r>
        <w:rPr>
          <w:rFonts w:eastAsiaTheme="minorEastAsia" w:cs="Arial" w:hint="eastAsia"/>
          <w:lang w:val="en-US" w:eastAsia="zh-CN"/>
        </w:rPr>
        <w:t xml:space="preserve">each of </w:t>
      </w:r>
      <w:r w:rsidRPr="001D1E79">
        <w:rPr>
          <w:rFonts w:eastAsia="PMingLiU" w:cs="Arial"/>
          <w:lang w:val="en-US" w:eastAsia="zh-TW"/>
        </w:rPr>
        <w:t xml:space="preserve">sleep state(s) </w:t>
      </w:r>
    </w:p>
    <w:p w14:paraId="7DBD0FD8" w14:textId="77777777" w:rsidR="00034B5F" w:rsidRPr="001D1E79" w:rsidRDefault="00034B5F" w:rsidP="00034B5F">
      <w:pPr>
        <w:numPr>
          <w:ilvl w:val="0"/>
          <w:numId w:val="40"/>
        </w:numPr>
        <w:suppressAutoHyphens/>
        <w:spacing w:before="0" w:after="0" w:line="254" w:lineRule="auto"/>
        <w:ind w:left="714" w:hanging="357"/>
        <w:jc w:val="both"/>
        <w:rPr>
          <w:rFonts w:eastAsia="PMingLiU" w:cs="Arial"/>
          <w:lang w:val="en-US" w:eastAsia="zh-TW"/>
        </w:rPr>
      </w:pPr>
      <w:r w:rsidRPr="001D1E79">
        <w:rPr>
          <w:rFonts w:eastAsia="PMingLiU" w:cs="Arial"/>
          <w:lang w:val="en-US" w:eastAsia="zh-TW"/>
        </w:rPr>
        <w:lastRenderedPageBreak/>
        <w:t xml:space="preserve">Companies to report the assumption(s) for achieving the proposed power value(s), e.g., </w:t>
      </w:r>
      <w:r>
        <w:rPr>
          <w:rFonts w:eastAsiaTheme="minorEastAsia" w:cs="Arial" w:hint="eastAsia"/>
          <w:lang w:val="en-US" w:eastAsia="zh-CN"/>
        </w:rPr>
        <w:t xml:space="preserve">time/frequency domain detection, </w:t>
      </w:r>
      <w:r w:rsidRPr="001D1E79">
        <w:rPr>
          <w:rFonts w:eastAsia="PMingLiU" w:cs="Arial"/>
          <w:lang w:val="en-US" w:eastAsia="zh-TW"/>
        </w:rPr>
        <w:t>noise figure assumption(s), synchronization assumption(s), BW/antenna assumption(s), etc.</w:t>
      </w:r>
    </w:p>
    <w:p w14:paraId="5915D6B1" w14:textId="77777777" w:rsidR="00034B5F" w:rsidRDefault="00034B5F" w:rsidP="00034B5F">
      <w:pPr>
        <w:tabs>
          <w:tab w:val="left" w:pos="0"/>
        </w:tabs>
        <w:suppressAutoHyphens/>
        <w:spacing w:line="256" w:lineRule="auto"/>
        <w:jc w:val="both"/>
        <w:rPr>
          <w:rFonts w:eastAsiaTheme="minorEastAsia" w:cs="Arial"/>
          <w:lang w:val="en-US" w:eastAsia="zh-CN"/>
        </w:rPr>
      </w:pPr>
    </w:p>
    <w:p w14:paraId="0345E290" w14:textId="77777777" w:rsidR="00C65A63" w:rsidRPr="003D6665" w:rsidRDefault="00C65A63" w:rsidP="00C65A63">
      <w:pPr>
        <w:tabs>
          <w:tab w:val="left" w:pos="0"/>
        </w:tabs>
        <w:suppressAutoHyphens/>
        <w:spacing w:line="256" w:lineRule="auto"/>
        <w:jc w:val="both"/>
        <w:rPr>
          <w:rFonts w:eastAsiaTheme="minorEastAsia" w:cs="Arial"/>
          <w:highlight w:val="green"/>
          <w:lang w:val="en-US" w:eastAsia="zh-CN"/>
        </w:rPr>
      </w:pPr>
      <w:r w:rsidRPr="003D6665">
        <w:rPr>
          <w:rFonts w:eastAsiaTheme="minorEastAsia" w:cs="Arial" w:hint="eastAsia"/>
          <w:highlight w:val="green"/>
          <w:lang w:val="en-US" w:eastAsia="zh-CN"/>
        </w:rPr>
        <w:t>Agreement</w:t>
      </w:r>
    </w:p>
    <w:p w14:paraId="2B1161DD" w14:textId="77777777" w:rsidR="00C65A63" w:rsidRPr="003D6665" w:rsidRDefault="00C65A63" w:rsidP="00C65A63">
      <w:pPr>
        <w:spacing w:line="252" w:lineRule="auto"/>
        <w:rPr>
          <w:rFonts w:eastAsia="DengXian" w:cs="Arial"/>
          <w:lang w:eastAsia="zh-CN"/>
        </w:rPr>
      </w:pPr>
      <w:r w:rsidRPr="003D6665">
        <w:rPr>
          <w:rFonts w:eastAsia="Calibri" w:cs="Arial"/>
          <w:lang w:val="en-US"/>
        </w:rPr>
        <w:t>Study</w:t>
      </w:r>
      <w:r w:rsidRPr="003D6665">
        <w:rPr>
          <w:rFonts w:eastAsia="Calibri" w:cs="Arial"/>
        </w:rPr>
        <w:t xml:space="preserve"> and evaluate </w:t>
      </w:r>
      <w:r w:rsidRPr="003D6665">
        <w:rPr>
          <w:rFonts w:eastAsia="DengXian" w:cs="Arial"/>
          <w:lang w:eastAsia="zh-CN"/>
        </w:rPr>
        <w:t xml:space="preserve">on-demand sync signal(s) </w:t>
      </w:r>
      <w:r w:rsidRPr="003D6665">
        <w:rPr>
          <w:rFonts w:eastAsia="DengXian" w:cs="Arial"/>
          <w:lang w:val="en-US" w:eastAsia="zh-CN"/>
        </w:rPr>
        <w:t>mechanisms</w:t>
      </w:r>
      <w:r w:rsidRPr="003D6665">
        <w:rPr>
          <w:rFonts w:eastAsia="Calibri" w:cs="Arial"/>
          <w:lang w:val="en-US"/>
        </w:rPr>
        <w:t xml:space="preserve"> for 6GR </w:t>
      </w:r>
      <w:r w:rsidRPr="003D6665">
        <w:rPr>
          <w:rFonts w:eastAsia="Calibri" w:cs="Arial"/>
        </w:rPr>
        <w:t>energy efficiency</w:t>
      </w:r>
      <w:r w:rsidRPr="003D6665">
        <w:rPr>
          <w:rFonts w:eastAsia="Calibri" w:cs="Arial"/>
          <w:lang w:val="en-US"/>
        </w:rPr>
        <w:t>,</w:t>
      </w:r>
      <w:r w:rsidRPr="003D6665">
        <w:rPr>
          <w:rFonts w:eastAsia="Calibri" w:cs="Arial"/>
        </w:rPr>
        <w:t xml:space="preserve"> considering, e.g.,:</w:t>
      </w:r>
    </w:p>
    <w:p w14:paraId="54E433ED" w14:textId="77777777" w:rsidR="00C65A63" w:rsidRPr="003D6665" w:rsidRDefault="00C65A63" w:rsidP="00C65A63">
      <w:pPr>
        <w:numPr>
          <w:ilvl w:val="0"/>
          <w:numId w:val="41"/>
        </w:numPr>
        <w:suppressAutoHyphens/>
        <w:spacing w:before="0" w:after="0" w:line="252" w:lineRule="auto"/>
        <w:jc w:val="both"/>
        <w:rPr>
          <w:rFonts w:eastAsia="Calibri" w:cs="Arial"/>
          <w:lang w:val="en-US" w:eastAsia="zh-CN"/>
        </w:rPr>
      </w:pPr>
      <w:r w:rsidRPr="003D6665">
        <w:rPr>
          <w:rFonts w:eastAsia="Calibri" w:cs="Arial"/>
          <w:lang w:val="en-US" w:eastAsia="zh-CN"/>
        </w:rPr>
        <w:t>On-demand sync signal(s) for single cell/carrier, multi-carrier/cell, multi-TRP,</w:t>
      </w:r>
    </w:p>
    <w:p w14:paraId="51A8F75E" w14:textId="77777777" w:rsidR="00C65A63" w:rsidRPr="003D6665" w:rsidRDefault="00C65A63" w:rsidP="00C65A63">
      <w:pPr>
        <w:numPr>
          <w:ilvl w:val="0"/>
          <w:numId w:val="41"/>
        </w:numPr>
        <w:suppressAutoHyphens/>
        <w:spacing w:before="0" w:after="0" w:line="252" w:lineRule="auto"/>
        <w:jc w:val="both"/>
        <w:rPr>
          <w:rFonts w:eastAsia="Calibri" w:cs="Arial"/>
        </w:rPr>
      </w:pPr>
      <w:r w:rsidRPr="003D6665">
        <w:rPr>
          <w:rFonts w:eastAsia="DengXian" w:cs="Arial"/>
          <w:lang w:eastAsia="zh-CN"/>
        </w:rPr>
        <w:t>Network-triggered and UE-triggered on-demand sync signal(s),</w:t>
      </w:r>
    </w:p>
    <w:p w14:paraId="5A26BD0B" w14:textId="77777777" w:rsidR="00C65A63" w:rsidRPr="003D6665" w:rsidRDefault="00C65A63" w:rsidP="00C65A63">
      <w:pPr>
        <w:numPr>
          <w:ilvl w:val="0"/>
          <w:numId w:val="41"/>
        </w:numPr>
        <w:suppressAutoHyphens/>
        <w:spacing w:before="0" w:after="0" w:line="252" w:lineRule="auto"/>
        <w:jc w:val="both"/>
        <w:rPr>
          <w:rFonts w:eastAsia="Calibri" w:cs="Arial"/>
          <w:strike/>
          <w:lang w:val="en-US"/>
        </w:rPr>
      </w:pPr>
      <w:r w:rsidRPr="003D6665">
        <w:rPr>
          <w:rFonts w:eastAsia="DengXian" w:cs="Arial"/>
          <w:lang w:eastAsia="zh-CN"/>
        </w:rPr>
        <w:t>Idle and/or connected modes,</w:t>
      </w:r>
    </w:p>
    <w:p w14:paraId="1B2F3E6B" w14:textId="77777777" w:rsidR="00C65A63" w:rsidRPr="003D6665" w:rsidRDefault="00C65A63" w:rsidP="00C65A63">
      <w:pPr>
        <w:numPr>
          <w:ilvl w:val="0"/>
          <w:numId w:val="41"/>
        </w:numPr>
        <w:suppressAutoHyphens/>
        <w:spacing w:before="0" w:after="0" w:line="252" w:lineRule="auto"/>
        <w:jc w:val="both"/>
        <w:rPr>
          <w:rFonts w:eastAsia="Calibri" w:cs="Arial"/>
        </w:rPr>
      </w:pPr>
      <w:r w:rsidRPr="003D6665">
        <w:rPr>
          <w:rFonts w:eastAsia="DengXian" w:cs="Arial"/>
          <w:lang w:eastAsia="zh-CN"/>
        </w:rPr>
        <w:t>Other mechanisms/aspects/signals/channels are not precluded.</w:t>
      </w:r>
    </w:p>
    <w:p w14:paraId="6296DD94" w14:textId="77777777" w:rsidR="00C65A63" w:rsidRPr="003D6665" w:rsidRDefault="00C65A63" w:rsidP="007B15F9">
      <w:pPr>
        <w:suppressAutoHyphens/>
        <w:spacing w:before="0" w:after="0" w:line="252" w:lineRule="auto"/>
        <w:ind w:left="780"/>
        <w:jc w:val="both"/>
        <w:rPr>
          <w:rFonts w:eastAsia="Calibri" w:cs="Arial"/>
        </w:rPr>
      </w:pPr>
    </w:p>
    <w:p w14:paraId="7E7A462A" w14:textId="77777777" w:rsidR="00C65A63" w:rsidRPr="003D6665" w:rsidRDefault="00C65A63" w:rsidP="00C65A63">
      <w:pPr>
        <w:tabs>
          <w:tab w:val="left" w:pos="0"/>
        </w:tabs>
        <w:suppressAutoHyphens/>
        <w:spacing w:line="256" w:lineRule="auto"/>
        <w:jc w:val="both"/>
        <w:rPr>
          <w:rFonts w:eastAsiaTheme="minorEastAsia" w:cs="Arial"/>
          <w:highlight w:val="green"/>
          <w:lang w:val="en-US" w:eastAsia="zh-CN"/>
        </w:rPr>
      </w:pPr>
      <w:r w:rsidRPr="003D6665">
        <w:rPr>
          <w:rFonts w:eastAsiaTheme="minorEastAsia" w:cs="Arial" w:hint="eastAsia"/>
          <w:highlight w:val="green"/>
          <w:lang w:val="en-US" w:eastAsia="zh-CN"/>
        </w:rPr>
        <w:t>Agreement</w:t>
      </w:r>
    </w:p>
    <w:p w14:paraId="33E2BB69" w14:textId="77777777" w:rsidR="00C65A63" w:rsidRPr="003D6665" w:rsidRDefault="00C65A63" w:rsidP="00C65A63">
      <w:pPr>
        <w:spacing w:line="252" w:lineRule="auto"/>
        <w:rPr>
          <w:rFonts w:eastAsia="DengXian" w:cs="Arial"/>
          <w:lang w:eastAsia="zh-CN"/>
        </w:rPr>
      </w:pPr>
      <w:r w:rsidRPr="003D6665">
        <w:rPr>
          <w:rFonts w:eastAsia="Calibri" w:cs="Arial"/>
          <w:lang w:val="en-US"/>
        </w:rPr>
        <w:t>Study</w:t>
      </w:r>
      <w:r w:rsidRPr="003D6665">
        <w:rPr>
          <w:rFonts w:eastAsia="Calibri" w:cs="Arial"/>
        </w:rPr>
        <w:t xml:space="preserve"> and evaluate </w:t>
      </w:r>
      <w:r w:rsidRPr="003D6665">
        <w:rPr>
          <w:rFonts w:eastAsia="Calibri" w:cs="Arial"/>
          <w:lang w:val="en-US"/>
        </w:rPr>
        <w:t>multi-carrier</w:t>
      </w:r>
      <w:r w:rsidRPr="003D6665">
        <w:rPr>
          <w:rFonts w:eastAsiaTheme="minorEastAsia" w:cs="Arial" w:hint="eastAsia"/>
          <w:lang w:val="en-US" w:eastAsia="zh-CN"/>
        </w:rPr>
        <w:t>/</w:t>
      </w:r>
      <w:r w:rsidRPr="003D6665">
        <w:rPr>
          <w:rFonts w:eastAsia="Calibri" w:cs="Arial"/>
          <w:lang w:val="en-US" w:eastAsia="zh-CN"/>
        </w:rPr>
        <w:t>cells</w:t>
      </w:r>
      <w:r w:rsidRPr="003D6665">
        <w:rPr>
          <w:rFonts w:eastAsiaTheme="minorEastAsia" w:cs="Arial" w:hint="eastAsia"/>
          <w:lang w:val="en-US" w:eastAsia="zh-CN"/>
        </w:rPr>
        <w:t>/TRPs</w:t>
      </w:r>
      <w:r w:rsidRPr="003D6665">
        <w:rPr>
          <w:rFonts w:eastAsia="Calibri" w:cs="Arial"/>
          <w:lang w:val="en-US"/>
        </w:rPr>
        <w:t xml:space="preserve"> </w:t>
      </w:r>
      <w:r w:rsidRPr="003D6665">
        <w:rPr>
          <w:rFonts w:eastAsia="DengXian" w:cs="Arial"/>
          <w:lang w:val="en-US" w:eastAsia="zh-CN"/>
        </w:rPr>
        <w:t>mechanisms</w:t>
      </w:r>
      <w:r w:rsidRPr="003D6665">
        <w:rPr>
          <w:rFonts w:eastAsia="Calibri" w:cs="Arial"/>
          <w:lang w:val="en-US"/>
        </w:rPr>
        <w:t xml:space="preserve"> for 6GR NES,</w:t>
      </w:r>
      <w:r w:rsidRPr="003D6665">
        <w:rPr>
          <w:rFonts w:eastAsia="Calibri" w:cs="Arial"/>
        </w:rPr>
        <w:t xml:space="preserve"> considering, e.g.,:</w:t>
      </w:r>
    </w:p>
    <w:p w14:paraId="1C3C7241" w14:textId="77777777" w:rsidR="00C65A63" w:rsidRPr="003D6665" w:rsidRDefault="00C65A63" w:rsidP="00C65A63">
      <w:pPr>
        <w:numPr>
          <w:ilvl w:val="0"/>
          <w:numId w:val="41"/>
        </w:numPr>
        <w:suppressAutoHyphens/>
        <w:spacing w:before="0" w:after="0" w:line="252" w:lineRule="auto"/>
        <w:jc w:val="both"/>
        <w:rPr>
          <w:rFonts w:eastAsia="Calibri" w:cs="Arial"/>
          <w:lang w:eastAsia="zh-CN"/>
        </w:rPr>
      </w:pPr>
      <w:r w:rsidRPr="003D6665">
        <w:rPr>
          <w:rFonts w:eastAsia="Calibri" w:cs="Arial"/>
          <w:lang w:val="en-US" w:eastAsia="zh-CN"/>
        </w:rPr>
        <w:t>Sync signal-less carriers/cells</w:t>
      </w:r>
      <w:r w:rsidRPr="003D6665">
        <w:rPr>
          <w:rFonts w:eastAsiaTheme="minorEastAsia" w:cs="Arial" w:hint="eastAsia"/>
          <w:lang w:val="en-US" w:eastAsia="zh-CN"/>
        </w:rPr>
        <w:t>/TRPs</w:t>
      </w:r>
      <w:r w:rsidRPr="003D6665">
        <w:rPr>
          <w:rFonts w:eastAsia="Calibri" w:cs="Arial"/>
          <w:lang w:val="en-US" w:eastAsia="zh-CN"/>
        </w:rPr>
        <w:t xml:space="preserve"> for at least intra-band and collocated inter-band multi-carrier/cell</w:t>
      </w:r>
      <w:r w:rsidRPr="003D6665">
        <w:rPr>
          <w:rFonts w:eastAsiaTheme="minorEastAsia" w:cs="Arial" w:hint="eastAsia"/>
          <w:lang w:val="en-US" w:eastAsia="zh-CN"/>
        </w:rPr>
        <w:t>/TRPs</w:t>
      </w:r>
      <w:r w:rsidRPr="003D6665">
        <w:rPr>
          <w:rFonts w:eastAsia="DengXian" w:cs="Arial"/>
          <w:lang w:val="en-US" w:eastAsia="zh-CN"/>
        </w:rPr>
        <w:t xml:space="preserve">, including </w:t>
      </w:r>
      <w:r w:rsidRPr="003D6665">
        <w:rPr>
          <w:rFonts w:eastAsia="DengXian" w:cs="Arial" w:hint="eastAsia"/>
          <w:lang w:val="en-US" w:eastAsia="zh-CN"/>
        </w:rPr>
        <w:t xml:space="preserve">potential </w:t>
      </w:r>
      <w:r w:rsidRPr="003D6665">
        <w:rPr>
          <w:rFonts w:eastAsia="DengXian" w:cs="Arial"/>
          <w:lang w:val="en-US" w:eastAsia="zh-CN"/>
        </w:rPr>
        <w:t>e</w:t>
      </w:r>
      <w:r w:rsidRPr="003D6665">
        <w:rPr>
          <w:rFonts w:eastAsia="Calibri" w:cs="Arial"/>
          <w:lang w:val="en-US" w:eastAsia="zh-CN"/>
        </w:rPr>
        <w:t>xtensions to additional deployments and scenarios,</w:t>
      </w:r>
    </w:p>
    <w:p w14:paraId="55F7E98D" w14:textId="77777777" w:rsidR="00C65A63" w:rsidRPr="003D6665" w:rsidRDefault="00C65A63" w:rsidP="00C65A63">
      <w:pPr>
        <w:numPr>
          <w:ilvl w:val="0"/>
          <w:numId w:val="39"/>
        </w:numPr>
        <w:suppressAutoHyphens/>
        <w:spacing w:before="0" w:after="0" w:line="252" w:lineRule="auto"/>
        <w:jc w:val="both"/>
        <w:rPr>
          <w:rFonts w:eastAsia="Calibri" w:cs="Arial"/>
          <w:strike/>
          <w:lang w:val="en-US"/>
        </w:rPr>
      </w:pPr>
      <w:r w:rsidRPr="003D6665">
        <w:rPr>
          <w:rFonts w:eastAsia="DengXian" w:cs="Arial" w:hint="eastAsia"/>
          <w:lang w:eastAsia="zh-CN"/>
        </w:rPr>
        <w:t>RRC states</w:t>
      </w:r>
      <w:r w:rsidRPr="003D6665">
        <w:rPr>
          <w:rFonts w:eastAsia="DengXian" w:cs="Arial"/>
          <w:lang w:eastAsia="zh-CN"/>
        </w:rPr>
        <w:t>,</w:t>
      </w:r>
    </w:p>
    <w:p w14:paraId="22C79A12" w14:textId="77777777" w:rsidR="00C65A63" w:rsidRPr="003D6665" w:rsidRDefault="00C65A63" w:rsidP="00C65A63">
      <w:pPr>
        <w:pStyle w:val="ListParagraph"/>
        <w:numPr>
          <w:ilvl w:val="0"/>
          <w:numId w:val="39"/>
        </w:numPr>
        <w:spacing w:before="0"/>
        <w:contextualSpacing w:val="0"/>
        <w:rPr>
          <w:rFonts w:ascii="Aptos" w:eastAsia="Times New Roman" w:hAnsi="Aptos" w:cs="Aptos"/>
          <w:sz w:val="20"/>
          <w:szCs w:val="20"/>
          <w:lang w:val="en-US"/>
        </w:rPr>
      </w:pPr>
      <w:r w:rsidRPr="003D6665">
        <w:rPr>
          <w:rFonts w:eastAsia="Times New Roman"/>
          <w:sz w:val="20"/>
          <w:szCs w:val="20"/>
          <w:lang w:val="en-US"/>
        </w:rPr>
        <w:t>UE energy consumption and complexity,</w:t>
      </w:r>
    </w:p>
    <w:p w14:paraId="5E6E61D4" w14:textId="77777777" w:rsidR="00C65A63" w:rsidRPr="003D6665" w:rsidRDefault="00C65A63" w:rsidP="00C65A63">
      <w:pPr>
        <w:numPr>
          <w:ilvl w:val="0"/>
          <w:numId w:val="39"/>
        </w:numPr>
        <w:suppressAutoHyphens/>
        <w:spacing w:before="0" w:after="0" w:line="252" w:lineRule="auto"/>
        <w:jc w:val="both"/>
        <w:rPr>
          <w:rFonts w:eastAsia="Calibri" w:cs="Arial"/>
          <w:lang w:val="en-US"/>
        </w:rPr>
      </w:pPr>
      <w:r w:rsidRPr="003D6665">
        <w:rPr>
          <w:rFonts w:eastAsia="DengXian" w:cs="Arial"/>
          <w:lang w:eastAsia="zh-CN"/>
        </w:rPr>
        <w:t>Other mechanisms/aspects/signals/channels are not precluded.</w:t>
      </w:r>
    </w:p>
    <w:p w14:paraId="1B95B855" w14:textId="77777777" w:rsidR="009C36FC" w:rsidRPr="00BB2CD7" w:rsidRDefault="009C36FC" w:rsidP="009C36FC">
      <w:pPr>
        <w:rPr>
          <w:lang w:val="en-US" w:eastAsia="zh-CN"/>
        </w:rPr>
      </w:pPr>
    </w:p>
    <w:p w14:paraId="54145DBE" w14:textId="15B2CAF9" w:rsidR="00301D7C" w:rsidRDefault="00870993" w:rsidP="00302329">
      <w:pPr>
        <w:rPr>
          <w:lang w:eastAsia="x-none"/>
        </w:rPr>
      </w:pPr>
      <w:r>
        <w:rPr>
          <w:lang w:eastAsia="x-none"/>
        </w:rPr>
        <w:t>In th</w:t>
      </w:r>
      <w:r w:rsidR="00776ED0">
        <w:rPr>
          <w:lang w:eastAsia="x-none"/>
        </w:rPr>
        <w:t xml:space="preserve">is contribution, we </w:t>
      </w:r>
      <w:r w:rsidR="000E6E00">
        <w:rPr>
          <w:lang w:eastAsia="x-none"/>
        </w:rPr>
        <w:t xml:space="preserve">will address </w:t>
      </w:r>
      <w:r w:rsidR="00155692">
        <w:rPr>
          <w:lang w:eastAsia="x-none"/>
        </w:rPr>
        <w:t xml:space="preserve">some of the remaining </w:t>
      </w:r>
      <w:r w:rsidR="000E6E00">
        <w:rPr>
          <w:lang w:eastAsia="x-none"/>
        </w:rPr>
        <w:t>energy efficiency aspect</w:t>
      </w:r>
      <w:r w:rsidR="00155692">
        <w:rPr>
          <w:lang w:eastAsia="x-none"/>
        </w:rPr>
        <w:t>s</w:t>
      </w:r>
      <w:r w:rsidR="000E6E00">
        <w:rPr>
          <w:lang w:eastAsia="x-none"/>
        </w:rPr>
        <w:t xml:space="preserve"> of UE</w:t>
      </w:r>
      <w:r w:rsidR="009839BF">
        <w:rPr>
          <w:lang w:eastAsia="x-none"/>
        </w:rPr>
        <w:t xml:space="preserve"> and network</w:t>
      </w:r>
      <w:r w:rsidR="00502A88">
        <w:rPr>
          <w:lang w:eastAsia="x-none"/>
        </w:rPr>
        <w:t xml:space="preserve"> in RRC idle </w:t>
      </w:r>
      <w:r w:rsidR="00036F59">
        <w:rPr>
          <w:lang w:eastAsia="x-none"/>
        </w:rPr>
        <w:t xml:space="preserve">mode </w:t>
      </w:r>
      <w:r w:rsidR="00502A88">
        <w:rPr>
          <w:lang w:eastAsia="x-none"/>
        </w:rPr>
        <w:t>and RRC connected mode</w:t>
      </w:r>
      <w:r w:rsidR="00036F59">
        <w:rPr>
          <w:lang w:eastAsia="x-none"/>
        </w:rPr>
        <w:t>.</w:t>
      </w:r>
      <w:r w:rsidR="00555ECD">
        <w:rPr>
          <w:lang w:eastAsia="x-none"/>
        </w:rPr>
        <w:t xml:space="preserve"> </w:t>
      </w:r>
      <w:r w:rsidR="00F44887">
        <w:rPr>
          <w:lang w:eastAsia="x-none"/>
        </w:rPr>
        <w:t xml:space="preserve">As a general note, energy efficiency should be </w:t>
      </w:r>
      <w:r w:rsidR="00EB242B">
        <w:rPr>
          <w:lang w:eastAsia="x-none"/>
        </w:rPr>
        <w:t xml:space="preserve">considered together with other important aspects of the </w:t>
      </w:r>
      <w:r w:rsidR="00814C48">
        <w:rPr>
          <w:lang w:eastAsia="x-none"/>
        </w:rPr>
        <w:t>communication system, like user experience and UE implementation</w:t>
      </w:r>
      <w:r w:rsidR="00EA54B6">
        <w:rPr>
          <w:lang w:eastAsia="x-none"/>
        </w:rPr>
        <w:t xml:space="preserve"> aspects.</w:t>
      </w:r>
    </w:p>
    <w:p w14:paraId="76882E79" w14:textId="77777777" w:rsidR="00154767" w:rsidRDefault="00154767" w:rsidP="00302329">
      <w:pPr>
        <w:rPr>
          <w:lang w:eastAsia="x-none"/>
        </w:rPr>
      </w:pPr>
    </w:p>
    <w:p w14:paraId="6F6203F2" w14:textId="313A0ADD" w:rsidR="00B8164A" w:rsidRDefault="004373CA" w:rsidP="00B8164A">
      <w:pPr>
        <w:pStyle w:val="Heading1"/>
        <w:rPr>
          <w:lang w:val="en-US"/>
        </w:rPr>
      </w:pPr>
      <w:r>
        <w:rPr>
          <w:lang w:val="en-US"/>
        </w:rPr>
        <w:t xml:space="preserve">Remaining issues </w:t>
      </w:r>
      <w:r w:rsidR="00B4304E">
        <w:rPr>
          <w:lang w:val="en-US"/>
        </w:rPr>
        <w:t xml:space="preserve">in </w:t>
      </w:r>
      <w:r w:rsidR="00E06FD9">
        <w:rPr>
          <w:lang w:val="en-US"/>
        </w:rPr>
        <w:t xml:space="preserve">Energy efficiency </w:t>
      </w:r>
      <w:r w:rsidR="00B4304E">
        <w:rPr>
          <w:lang w:val="en-US"/>
        </w:rPr>
        <w:t>study</w:t>
      </w:r>
    </w:p>
    <w:p w14:paraId="335BF1DD" w14:textId="77777777" w:rsidR="00E06FD9" w:rsidRDefault="00E06FD9" w:rsidP="00E06FD9">
      <w:pPr>
        <w:rPr>
          <w:lang w:val="en-US"/>
        </w:rPr>
      </w:pPr>
    </w:p>
    <w:p w14:paraId="332CC9BF" w14:textId="5E0B44DB" w:rsidR="001156C0" w:rsidRPr="00E06FD9" w:rsidRDefault="00587504" w:rsidP="00E06FD9">
      <w:pPr>
        <w:rPr>
          <w:lang w:val="en-US"/>
        </w:rPr>
      </w:pPr>
      <w:r>
        <w:rPr>
          <w:lang w:val="en-US"/>
        </w:rPr>
        <w:t>NR introduced</w:t>
      </w:r>
      <w:r w:rsidR="00107851">
        <w:rPr>
          <w:lang w:val="en-US"/>
        </w:rPr>
        <w:t xml:space="preserve"> most of the power saving features </w:t>
      </w:r>
      <w:r w:rsidR="00095F93">
        <w:rPr>
          <w:lang w:val="en-US"/>
        </w:rPr>
        <w:t xml:space="preserve">after </w:t>
      </w:r>
      <w:r w:rsidR="00E21841">
        <w:rPr>
          <w:lang w:val="en-US"/>
        </w:rPr>
        <w:t>the initial 5G NR specification was released</w:t>
      </w:r>
      <w:r w:rsidR="004F631C">
        <w:rPr>
          <w:lang w:val="en-US"/>
        </w:rPr>
        <w:t xml:space="preserve">, </w:t>
      </w:r>
      <w:r w:rsidR="00545A4F">
        <w:rPr>
          <w:lang w:val="en-US"/>
        </w:rPr>
        <w:t xml:space="preserve">and thus those concepts </w:t>
      </w:r>
      <w:r w:rsidR="00CB7E0F">
        <w:rPr>
          <w:lang w:val="en-US"/>
        </w:rPr>
        <w:t>were forced</w:t>
      </w:r>
      <w:r w:rsidR="00545A4F">
        <w:rPr>
          <w:lang w:val="en-US"/>
        </w:rPr>
        <w:t xml:space="preserve"> to handle compatibility issues </w:t>
      </w:r>
      <w:r w:rsidR="00DF7386">
        <w:rPr>
          <w:lang w:val="en-US"/>
        </w:rPr>
        <w:t>and other restrictions of the initial te</w:t>
      </w:r>
      <w:r w:rsidR="001615DA">
        <w:rPr>
          <w:lang w:val="en-US"/>
        </w:rPr>
        <w:t>chnical choices</w:t>
      </w:r>
      <w:r w:rsidR="005043F2">
        <w:rPr>
          <w:lang w:val="en-US"/>
        </w:rPr>
        <w:t xml:space="preserve"> made in the initial release. </w:t>
      </w:r>
      <w:r w:rsidR="00387CA1">
        <w:rPr>
          <w:lang w:val="en-US"/>
        </w:rPr>
        <w:t xml:space="preserve">In 6GR, energy efficiency </w:t>
      </w:r>
      <w:r w:rsidR="00896638">
        <w:rPr>
          <w:lang w:val="en-US"/>
        </w:rPr>
        <w:t xml:space="preserve">(EE) </w:t>
      </w:r>
      <w:r w:rsidR="00387CA1">
        <w:rPr>
          <w:lang w:val="en-US"/>
        </w:rPr>
        <w:t>aspects should be taken into account</w:t>
      </w:r>
      <w:r w:rsidR="00AD4D13">
        <w:rPr>
          <w:lang w:val="en-US"/>
        </w:rPr>
        <w:t xml:space="preserve"> from the very beginning</w:t>
      </w:r>
      <w:r w:rsidR="00A5366F">
        <w:rPr>
          <w:lang w:val="en-US"/>
        </w:rPr>
        <w:t xml:space="preserve"> and the relevant technical solutions</w:t>
      </w:r>
      <w:r w:rsidR="00FD7EFC">
        <w:rPr>
          <w:lang w:val="en-US"/>
        </w:rPr>
        <w:t xml:space="preserve"> should be included in the initial release of 6GR. Whether some of the </w:t>
      </w:r>
      <w:r w:rsidR="00896638">
        <w:rPr>
          <w:lang w:val="en-US"/>
        </w:rPr>
        <w:t>EE features are made mandatory for UE or network</w:t>
      </w:r>
      <w:r w:rsidR="0032463D">
        <w:rPr>
          <w:lang w:val="en-US"/>
        </w:rPr>
        <w:t xml:space="preserve"> can be discussed separately after features are agreed upon. </w:t>
      </w:r>
      <w:r w:rsidR="00646CF5">
        <w:rPr>
          <w:lang w:val="en-US"/>
        </w:rPr>
        <w:t xml:space="preserve">From the deployment point of view, </w:t>
      </w:r>
      <w:r w:rsidR="00081D05">
        <w:rPr>
          <w:lang w:val="en-US"/>
        </w:rPr>
        <w:t xml:space="preserve">it is important that EE features are </w:t>
      </w:r>
      <w:r w:rsidR="00C44629">
        <w:rPr>
          <w:lang w:val="en-US"/>
        </w:rPr>
        <w:t>made attractive both from UE and network point of view</w:t>
      </w:r>
      <w:r w:rsidR="00586516">
        <w:rPr>
          <w:lang w:val="en-US"/>
        </w:rPr>
        <w:t xml:space="preserve"> and</w:t>
      </w:r>
      <w:r w:rsidR="00E872DA">
        <w:rPr>
          <w:lang w:val="en-US"/>
        </w:rPr>
        <w:t>,</w:t>
      </w:r>
      <w:r w:rsidR="00586516">
        <w:rPr>
          <w:lang w:val="en-US"/>
        </w:rPr>
        <w:t xml:space="preserve"> if some feature is made mandatory for UE</w:t>
      </w:r>
      <w:r w:rsidR="00E872DA">
        <w:rPr>
          <w:lang w:val="en-US"/>
        </w:rPr>
        <w:t>,</w:t>
      </w:r>
      <w:r w:rsidR="00586516">
        <w:rPr>
          <w:lang w:val="en-US"/>
        </w:rPr>
        <w:t xml:space="preserve"> it should be mandatory for network as well.</w:t>
      </w:r>
    </w:p>
    <w:p w14:paraId="03414094" w14:textId="77777777" w:rsidR="009D43FE" w:rsidRDefault="009D43FE" w:rsidP="00B4107B">
      <w:pPr>
        <w:widowControl w:val="0"/>
        <w:jc w:val="both"/>
        <w:rPr>
          <w:rFonts w:eastAsia="Batang"/>
          <w:bCs/>
          <w:lang w:eastAsia="zh-CN"/>
        </w:rPr>
      </w:pPr>
    </w:p>
    <w:p w14:paraId="1346FB09" w14:textId="4FD9C92A" w:rsidR="00CE55AF" w:rsidRDefault="00CE55AF" w:rsidP="00CE55AF">
      <w:pPr>
        <w:rPr>
          <w:b/>
          <w:bCs/>
          <w:lang w:eastAsia="x-none"/>
        </w:rPr>
      </w:pPr>
      <w:r w:rsidRPr="005C366F">
        <w:rPr>
          <w:b/>
          <w:bCs/>
          <w:lang w:eastAsia="x-none"/>
        </w:rPr>
        <w:t xml:space="preserve">Proposal 1: </w:t>
      </w:r>
      <w:r w:rsidR="00CD183B">
        <w:rPr>
          <w:b/>
          <w:bCs/>
          <w:lang w:eastAsia="x-none"/>
        </w:rPr>
        <w:t xml:space="preserve">RAN1 should strive for energy efficiency features </w:t>
      </w:r>
      <w:r w:rsidR="006C0A03">
        <w:rPr>
          <w:b/>
          <w:bCs/>
          <w:lang w:eastAsia="x-none"/>
        </w:rPr>
        <w:t xml:space="preserve">that are attractive both for UE and network and they should be </w:t>
      </w:r>
      <w:r w:rsidR="007F5E20">
        <w:rPr>
          <w:b/>
          <w:bCs/>
          <w:lang w:eastAsia="x-none"/>
        </w:rPr>
        <w:t xml:space="preserve">included in </w:t>
      </w:r>
      <w:r w:rsidR="004B5A0B">
        <w:rPr>
          <w:b/>
          <w:bCs/>
          <w:lang w:eastAsia="x-none"/>
        </w:rPr>
        <w:t>an</w:t>
      </w:r>
      <w:r w:rsidR="007F5E20">
        <w:rPr>
          <w:b/>
          <w:bCs/>
          <w:lang w:eastAsia="x-none"/>
        </w:rPr>
        <w:t xml:space="preserve"> </w:t>
      </w:r>
      <w:r w:rsidR="004B5A0B">
        <w:rPr>
          <w:b/>
          <w:bCs/>
          <w:lang w:eastAsia="x-none"/>
        </w:rPr>
        <w:t>initial 6GR specifications.</w:t>
      </w:r>
    </w:p>
    <w:p w14:paraId="611682D9" w14:textId="77777777" w:rsidR="00BB7229" w:rsidRDefault="00BB7229" w:rsidP="00CE55AF">
      <w:pPr>
        <w:rPr>
          <w:b/>
          <w:bCs/>
          <w:lang w:eastAsia="x-none"/>
        </w:rPr>
      </w:pPr>
    </w:p>
    <w:p w14:paraId="27D042FA" w14:textId="177076B8" w:rsidR="008C0636" w:rsidRPr="00F6280C" w:rsidRDefault="008C0636" w:rsidP="00CE55AF">
      <w:pPr>
        <w:rPr>
          <w:rFonts w:eastAsia="Malgun Gothic"/>
          <w:b/>
          <w:bCs/>
          <w:lang w:val="en-US" w:eastAsia="ko-KR"/>
        </w:rPr>
      </w:pPr>
      <w:r>
        <w:rPr>
          <w:b/>
          <w:bCs/>
          <w:lang w:eastAsia="x-none"/>
        </w:rPr>
        <w:t xml:space="preserve">Proposal 2: </w:t>
      </w:r>
      <w:r w:rsidR="00C66F18">
        <w:rPr>
          <w:b/>
          <w:bCs/>
          <w:lang w:eastAsia="x-none"/>
        </w:rPr>
        <w:t>I</w:t>
      </w:r>
      <w:r>
        <w:rPr>
          <w:b/>
          <w:bCs/>
          <w:lang w:eastAsia="x-none"/>
        </w:rPr>
        <w:t xml:space="preserve">f </w:t>
      </w:r>
      <w:r w:rsidR="005067BC">
        <w:rPr>
          <w:b/>
          <w:bCs/>
          <w:lang w:eastAsia="x-none"/>
        </w:rPr>
        <w:t>some of EE features are made mandatory for UE they should be mandatory for network as well.</w:t>
      </w:r>
    </w:p>
    <w:p w14:paraId="05C6BB35" w14:textId="77777777" w:rsidR="00316FDF" w:rsidRPr="00AE3A43" w:rsidRDefault="00316FDF" w:rsidP="00B4107B">
      <w:pPr>
        <w:widowControl w:val="0"/>
        <w:jc w:val="both"/>
        <w:rPr>
          <w:rFonts w:eastAsia="Batang"/>
          <w:bCs/>
          <w:lang w:eastAsia="zh-CN"/>
        </w:rPr>
      </w:pPr>
    </w:p>
    <w:p w14:paraId="63464C84" w14:textId="2BF90F90" w:rsidR="00397E4F" w:rsidRDefault="00722200" w:rsidP="00B4107B">
      <w:pPr>
        <w:widowControl w:val="0"/>
        <w:jc w:val="both"/>
        <w:rPr>
          <w:rFonts w:eastAsia="Batang"/>
          <w:bCs/>
          <w:lang w:eastAsia="zh-CN"/>
        </w:rPr>
      </w:pPr>
      <w:r>
        <w:rPr>
          <w:rFonts w:eastAsia="Batang"/>
          <w:bCs/>
          <w:lang w:eastAsia="zh-CN"/>
        </w:rPr>
        <w:t>A major</w:t>
      </w:r>
      <w:r w:rsidR="007D2FD5">
        <w:rPr>
          <w:rFonts w:eastAsia="Batang"/>
          <w:bCs/>
          <w:lang w:eastAsia="zh-CN"/>
        </w:rPr>
        <w:t xml:space="preserve"> energy saving feature for NW is to increase periodicity of synchronization signals and other </w:t>
      </w:r>
      <w:r w:rsidR="008E3DEE">
        <w:rPr>
          <w:rFonts w:eastAsia="Batang"/>
          <w:bCs/>
          <w:lang w:eastAsia="zh-CN"/>
        </w:rPr>
        <w:t xml:space="preserve">broadcast type of common signaling. </w:t>
      </w:r>
      <w:r w:rsidR="00EC43A5">
        <w:rPr>
          <w:rFonts w:eastAsia="Batang"/>
          <w:bCs/>
          <w:lang w:eastAsia="zh-CN"/>
        </w:rPr>
        <w:t xml:space="preserve">Guidelines for that study was agreed </w:t>
      </w:r>
      <w:r w:rsidR="00D65C51">
        <w:rPr>
          <w:rFonts w:eastAsia="Batang"/>
          <w:bCs/>
          <w:lang w:eastAsia="zh-CN"/>
        </w:rPr>
        <w:t>at</w:t>
      </w:r>
      <w:r w:rsidR="00EC43A5">
        <w:rPr>
          <w:rFonts w:eastAsia="Batang"/>
          <w:bCs/>
          <w:lang w:eastAsia="zh-CN"/>
        </w:rPr>
        <w:t xml:space="preserve"> the last meeting</w:t>
      </w:r>
      <w:r w:rsidR="0030326F">
        <w:rPr>
          <w:rFonts w:eastAsia="Batang"/>
          <w:bCs/>
          <w:lang w:eastAsia="zh-CN"/>
        </w:rPr>
        <w:t xml:space="preserve"> and one of the study items is clustering of different common signaling</w:t>
      </w:r>
      <w:r w:rsidR="00BB5CE6">
        <w:rPr>
          <w:rFonts w:eastAsia="Batang"/>
          <w:bCs/>
          <w:lang w:eastAsia="zh-CN"/>
        </w:rPr>
        <w:t xml:space="preserve"> from NW perspective. </w:t>
      </w:r>
      <w:r w:rsidR="00B87587">
        <w:rPr>
          <w:rFonts w:eastAsia="Batang"/>
          <w:bCs/>
          <w:lang w:eastAsia="zh-CN"/>
        </w:rPr>
        <w:t xml:space="preserve">Along the same lines, also </w:t>
      </w:r>
      <w:r w:rsidR="008B1488">
        <w:rPr>
          <w:rFonts w:eastAsia="Batang"/>
          <w:bCs/>
          <w:lang w:eastAsia="zh-CN"/>
        </w:rPr>
        <w:t>clustering of RACH and paging operations should be studied</w:t>
      </w:r>
      <w:r w:rsidR="007872AE">
        <w:rPr>
          <w:rFonts w:eastAsia="Batang"/>
          <w:bCs/>
          <w:lang w:eastAsia="zh-CN"/>
        </w:rPr>
        <w:t>. From the FL summary</w:t>
      </w:r>
      <w:r w:rsidR="00623F3C">
        <w:rPr>
          <w:rFonts w:eastAsia="Batang"/>
          <w:bCs/>
          <w:lang w:eastAsia="zh-CN"/>
        </w:rPr>
        <w:t xml:space="preserve"> [2]</w:t>
      </w:r>
      <w:r w:rsidR="007872AE">
        <w:rPr>
          <w:rFonts w:eastAsia="Batang"/>
          <w:bCs/>
          <w:lang w:eastAsia="zh-CN"/>
        </w:rPr>
        <w:t xml:space="preserve">, we can find the </w:t>
      </w:r>
      <w:r w:rsidR="00EE5608">
        <w:rPr>
          <w:rFonts w:eastAsia="Batang"/>
          <w:bCs/>
          <w:lang w:eastAsia="zh-CN"/>
        </w:rPr>
        <w:t xml:space="preserve">FL </w:t>
      </w:r>
      <w:r w:rsidR="007872AE">
        <w:rPr>
          <w:rFonts w:eastAsia="Batang"/>
          <w:bCs/>
          <w:lang w:eastAsia="zh-CN"/>
        </w:rPr>
        <w:t>proposal:</w:t>
      </w:r>
    </w:p>
    <w:p w14:paraId="63924BB4" w14:textId="77777777" w:rsidR="006C3B39" w:rsidRPr="00F4706F" w:rsidRDefault="006C3B39" w:rsidP="006C3B39">
      <w:pPr>
        <w:spacing w:line="254" w:lineRule="auto"/>
        <w:rPr>
          <w:rFonts w:eastAsia="Calibri" w:cs="Arial"/>
          <w:b/>
          <w:bCs/>
          <w:lang w:val="en-US"/>
        </w:rPr>
      </w:pPr>
      <w:r w:rsidRPr="00F4706F">
        <w:rPr>
          <w:rFonts w:eastAsia="Calibri" w:cs="Arial"/>
          <w:b/>
          <w:bCs/>
          <w:lang w:val="en-US"/>
        </w:rPr>
        <w:t xml:space="preserve">Study and evaluate </w:t>
      </w:r>
      <w:r w:rsidRPr="00F4706F">
        <w:rPr>
          <w:rFonts w:eastAsia="Calibri" w:cs="Arial"/>
          <w:b/>
          <w:bCs/>
          <w:color w:val="FF0000"/>
          <w:lang w:val="en-US"/>
        </w:rPr>
        <w:t>energy efficiency</w:t>
      </w:r>
      <w:r w:rsidRPr="00F4706F">
        <w:rPr>
          <w:rFonts w:eastAsia="Calibri" w:cs="Arial"/>
          <w:b/>
          <w:bCs/>
          <w:lang w:val="en-US"/>
        </w:rPr>
        <w:t xml:space="preserve"> of PRACH and paging </w:t>
      </w:r>
      <w:r w:rsidRPr="00F4706F">
        <w:rPr>
          <w:rFonts w:eastAsia="Calibri" w:cs="Arial"/>
          <w:b/>
          <w:bCs/>
          <w:color w:val="FF0000"/>
          <w:lang w:val="en-US"/>
        </w:rPr>
        <w:t>resources</w:t>
      </w:r>
      <w:r w:rsidRPr="00F4706F">
        <w:rPr>
          <w:rFonts w:eastAsia="Calibri" w:cs="Arial"/>
          <w:b/>
          <w:bCs/>
          <w:lang w:val="en-US"/>
        </w:rPr>
        <w:t xml:space="preserve"> with respect to:</w:t>
      </w:r>
    </w:p>
    <w:p w14:paraId="7E6F1659" w14:textId="63A58A66" w:rsidR="006C3B39" w:rsidRPr="00F4706F" w:rsidRDefault="006C3B39" w:rsidP="006C3B39">
      <w:pPr>
        <w:numPr>
          <w:ilvl w:val="0"/>
          <w:numId w:val="43"/>
        </w:numPr>
        <w:suppressAutoHyphens/>
        <w:spacing w:before="0" w:after="120" w:line="254" w:lineRule="auto"/>
        <w:jc w:val="both"/>
        <w:rPr>
          <w:rFonts w:eastAsia="Calibri" w:cs="Arial"/>
          <w:b/>
          <w:bCs/>
          <w:lang w:val="en-US" w:eastAsia="zh-CN"/>
        </w:rPr>
      </w:pPr>
      <w:r w:rsidRPr="00F4706F">
        <w:rPr>
          <w:rFonts w:eastAsia="Calibri" w:cs="Arial"/>
          <w:b/>
          <w:bCs/>
          <w:lang w:val="en-US" w:eastAsia="zh-CN"/>
        </w:rPr>
        <w:t xml:space="preserve">PRACH and paging </w:t>
      </w:r>
      <w:r w:rsidRPr="00F4706F">
        <w:rPr>
          <w:rFonts w:eastAsia="Calibri" w:cs="Arial"/>
          <w:b/>
          <w:bCs/>
          <w:color w:val="FF0000"/>
          <w:lang w:val="en-US" w:eastAsia="zh-CN"/>
        </w:rPr>
        <w:t>resource clustering with sync signals and SIB-1</w:t>
      </w:r>
    </w:p>
    <w:p w14:paraId="06B94BFF" w14:textId="77777777" w:rsidR="006C3B39" w:rsidRPr="00F4706F" w:rsidRDefault="006C3B39" w:rsidP="006C3B39">
      <w:pPr>
        <w:numPr>
          <w:ilvl w:val="0"/>
          <w:numId w:val="43"/>
        </w:numPr>
        <w:suppressAutoHyphens/>
        <w:spacing w:before="0" w:after="120" w:line="254" w:lineRule="auto"/>
        <w:jc w:val="both"/>
        <w:rPr>
          <w:rFonts w:eastAsia="Calibri" w:cs="Arial"/>
          <w:b/>
          <w:bCs/>
          <w:lang w:val="en-US" w:eastAsia="zh-CN"/>
        </w:rPr>
      </w:pPr>
      <w:r w:rsidRPr="00F4706F">
        <w:rPr>
          <w:rFonts w:eastAsia="Calibri" w:cs="Arial"/>
          <w:b/>
          <w:bCs/>
          <w:lang w:val="en-US" w:eastAsia="zh-CN"/>
        </w:rPr>
        <w:lastRenderedPageBreak/>
        <w:t>NW and UE savings potential,</w:t>
      </w:r>
    </w:p>
    <w:p w14:paraId="0DA52C43" w14:textId="77777777" w:rsidR="006C3B39" w:rsidRPr="00F4706F" w:rsidRDefault="006C3B39" w:rsidP="006C3B39">
      <w:pPr>
        <w:numPr>
          <w:ilvl w:val="0"/>
          <w:numId w:val="43"/>
        </w:numPr>
        <w:suppressAutoHyphens/>
        <w:spacing w:before="0" w:after="120" w:line="254" w:lineRule="auto"/>
        <w:jc w:val="both"/>
        <w:rPr>
          <w:rFonts w:eastAsia="Calibri" w:cs="Arial"/>
          <w:b/>
          <w:bCs/>
          <w:lang w:val="en-US" w:eastAsia="zh-CN"/>
        </w:rPr>
      </w:pPr>
      <w:r w:rsidRPr="00F4706F">
        <w:rPr>
          <w:rFonts w:eastAsia="Calibri" w:cs="Arial"/>
          <w:b/>
          <w:bCs/>
          <w:lang w:val="en-US" w:eastAsia="zh-CN"/>
        </w:rPr>
        <w:t xml:space="preserve">PRACH and paging periodicity and </w:t>
      </w:r>
      <w:r w:rsidRPr="00F4706F">
        <w:rPr>
          <w:rFonts w:eastAsia="Calibri" w:cs="Arial"/>
          <w:b/>
          <w:bCs/>
          <w:color w:val="FF0000"/>
          <w:lang w:val="en-US" w:eastAsia="zh-CN"/>
        </w:rPr>
        <w:t>relation with sync signal or SIB-1 periodicity</w:t>
      </w:r>
      <w:r w:rsidRPr="00F4706F">
        <w:rPr>
          <w:rFonts w:eastAsia="Calibri" w:cs="Arial"/>
          <w:b/>
          <w:bCs/>
          <w:lang w:val="en-US" w:eastAsia="zh-CN"/>
        </w:rPr>
        <w:t>,</w:t>
      </w:r>
    </w:p>
    <w:p w14:paraId="149FC9C7" w14:textId="77777777" w:rsidR="006C3B39" w:rsidRPr="00F4706F" w:rsidRDefault="006C3B39" w:rsidP="006C3B39">
      <w:pPr>
        <w:numPr>
          <w:ilvl w:val="0"/>
          <w:numId w:val="43"/>
        </w:numPr>
        <w:suppressAutoHyphens/>
        <w:spacing w:before="0" w:after="120" w:line="254" w:lineRule="auto"/>
        <w:jc w:val="both"/>
        <w:rPr>
          <w:rFonts w:eastAsia="Calibri" w:cs="Arial"/>
          <w:lang w:val="en-US" w:eastAsia="zh-CN"/>
        </w:rPr>
      </w:pPr>
      <w:r w:rsidRPr="00F4706F">
        <w:rPr>
          <w:rFonts w:eastAsia="Calibri" w:cs="Arial"/>
          <w:b/>
          <w:bCs/>
          <w:lang w:val="en-US" w:eastAsia="zh-CN"/>
        </w:rPr>
        <w:t>Impact on latency and potential mitigation techniques,</w:t>
      </w:r>
    </w:p>
    <w:p w14:paraId="510C9D0D" w14:textId="77777777" w:rsidR="006C3B39" w:rsidRPr="00F4706F" w:rsidRDefault="006C3B39" w:rsidP="006C3B39">
      <w:pPr>
        <w:numPr>
          <w:ilvl w:val="0"/>
          <w:numId w:val="43"/>
        </w:numPr>
        <w:tabs>
          <w:tab w:val="left" w:pos="2160"/>
        </w:tabs>
        <w:suppressAutoHyphens/>
        <w:spacing w:before="0" w:after="0" w:line="254" w:lineRule="auto"/>
        <w:jc w:val="both"/>
        <w:rPr>
          <w:rFonts w:eastAsia="DengXian" w:cs="Arial"/>
          <w:b/>
          <w:bCs/>
          <w:color w:val="FF0000"/>
          <w:lang w:val="en-US" w:eastAsia="zh-CN"/>
        </w:rPr>
      </w:pPr>
      <w:r w:rsidRPr="00F4706F">
        <w:rPr>
          <w:rFonts w:eastAsia="DengXian" w:cs="Arial"/>
          <w:b/>
          <w:bCs/>
          <w:color w:val="FF0000"/>
          <w:lang w:val="en-US" w:eastAsia="zh-CN"/>
        </w:rPr>
        <w:t>Preamble sequence set size and paging procedures,</w:t>
      </w:r>
    </w:p>
    <w:p w14:paraId="73F635CF" w14:textId="6BF1D9AE" w:rsidR="007872AE" w:rsidRDefault="006C3B39" w:rsidP="006C3B39">
      <w:pPr>
        <w:widowControl w:val="0"/>
        <w:jc w:val="both"/>
        <w:rPr>
          <w:rFonts w:eastAsia="Batang"/>
          <w:bCs/>
          <w:lang w:eastAsia="zh-CN"/>
        </w:rPr>
      </w:pPr>
      <w:r w:rsidRPr="00F4706F">
        <w:rPr>
          <w:rFonts w:eastAsia="Calibri" w:cs="Arial"/>
          <w:b/>
          <w:bCs/>
          <w:lang w:val="en-US" w:eastAsia="zh-CN"/>
        </w:rPr>
        <w:t>Etc.</w:t>
      </w:r>
    </w:p>
    <w:p w14:paraId="5D9C6282" w14:textId="07CF9F3E" w:rsidR="007872AE" w:rsidRDefault="001458C1" w:rsidP="00B4107B">
      <w:pPr>
        <w:widowControl w:val="0"/>
        <w:jc w:val="both"/>
        <w:rPr>
          <w:rFonts w:eastAsia="Batang"/>
          <w:bCs/>
          <w:lang w:eastAsia="zh-CN"/>
        </w:rPr>
      </w:pPr>
      <w:r>
        <w:rPr>
          <w:rFonts w:eastAsia="Batang"/>
          <w:bCs/>
          <w:lang w:eastAsia="zh-CN"/>
        </w:rPr>
        <w:t>In general, we are supportive of that kind of study</w:t>
      </w:r>
      <w:r w:rsidR="008F209C">
        <w:rPr>
          <w:rFonts w:eastAsia="Batang"/>
          <w:bCs/>
          <w:lang w:eastAsia="zh-CN"/>
        </w:rPr>
        <w:t xml:space="preserve">, but </w:t>
      </w:r>
      <w:r w:rsidR="003E48C4">
        <w:rPr>
          <w:rFonts w:eastAsia="Batang"/>
          <w:bCs/>
          <w:lang w:eastAsia="zh-CN"/>
        </w:rPr>
        <w:t>the fifth sub</w:t>
      </w:r>
      <w:r w:rsidR="007C333A">
        <w:rPr>
          <w:rFonts w:eastAsia="Batang"/>
          <w:bCs/>
          <w:lang w:eastAsia="zh-CN"/>
        </w:rPr>
        <w:t>-</w:t>
      </w:r>
      <w:r w:rsidR="003E48C4">
        <w:rPr>
          <w:rFonts w:eastAsia="Batang"/>
          <w:bCs/>
          <w:lang w:eastAsia="zh-CN"/>
        </w:rPr>
        <w:t xml:space="preserve">bullet </w:t>
      </w:r>
      <w:r w:rsidR="002356B0">
        <w:rPr>
          <w:rFonts w:eastAsia="Batang"/>
          <w:bCs/>
          <w:lang w:eastAsia="zh-CN"/>
        </w:rPr>
        <w:t>is unnecessary at this phase of study.</w:t>
      </w:r>
      <w:r w:rsidR="00CE7E21">
        <w:rPr>
          <w:rFonts w:eastAsia="Batang"/>
          <w:bCs/>
          <w:lang w:eastAsia="zh-CN"/>
        </w:rPr>
        <w:t xml:space="preserve"> So, we propose the following:</w:t>
      </w:r>
    </w:p>
    <w:p w14:paraId="0601C480" w14:textId="77777777" w:rsidR="00CE7E21" w:rsidRDefault="00CE7E21" w:rsidP="00B4107B">
      <w:pPr>
        <w:widowControl w:val="0"/>
        <w:jc w:val="both"/>
        <w:rPr>
          <w:rFonts w:eastAsia="Batang"/>
          <w:bCs/>
          <w:lang w:eastAsia="zh-CN"/>
        </w:rPr>
      </w:pPr>
    </w:p>
    <w:p w14:paraId="787EECD4" w14:textId="77777777" w:rsidR="00510080" w:rsidRPr="001F603B" w:rsidRDefault="00CE7E21" w:rsidP="00510080">
      <w:pPr>
        <w:spacing w:line="254" w:lineRule="auto"/>
        <w:rPr>
          <w:rFonts w:eastAsia="Calibri" w:cs="Arial"/>
          <w:b/>
          <w:color w:val="000000" w:themeColor="text1"/>
          <w:lang w:val="en-US"/>
        </w:rPr>
      </w:pPr>
      <w:r w:rsidRPr="001F603B">
        <w:rPr>
          <w:rFonts w:eastAsia="Batang"/>
          <w:b/>
          <w:color w:val="000000" w:themeColor="text1"/>
          <w:lang w:eastAsia="zh-CN"/>
        </w:rPr>
        <w:t xml:space="preserve">Proposal </w:t>
      </w:r>
      <w:r w:rsidR="00510080" w:rsidRPr="001F603B">
        <w:rPr>
          <w:rFonts w:eastAsia="Batang"/>
          <w:b/>
          <w:color w:val="000000" w:themeColor="text1"/>
          <w:lang w:eastAsia="zh-CN"/>
        </w:rPr>
        <w:t xml:space="preserve">3: </w:t>
      </w:r>
      <w:r w:rsidR="00510080" w:rsidRPr="001F603B">
        <w:rPr>
          <w:rFonts w:eastAsia="Calibri" w:cs="Arial"/>
          <w:b/>
          <w:color w:val="000000" w:themeColor="text1"/>
          <w:lang w:val="en-US"/>
        </w:rPr>
        <w:t>Study and evaluate energy efficiency of PRACH and paging resources with respect to:</w:t>
      </w:r>
    </w:p>
    <w:p w14:paraId="3850778E" w14:textId="77777777" w:rsidR="00510080" w:rsidRPr="001F603B" w:rsidRDefault="00510080" w:rsidP="00510080">
      <w:pPr>
        <w:numPr>
          <w:ilvl w:val="0"/>
          <w:numId w:val="43"/>
        </w:numPr>
        <w:suppressAutoHyphens/>
        <w:spacing w:before="0" w:after="120" w:line="254" w:lineRule="auto"/>
        <w:jc w:val="both"/>
        <w:rPr>
          <w:rFonts w:eastAsia="Calibri" w:cs="Arial"/>
          <w:b/>
          <w:color w:val="000000" w:themeColor="text1"/>
          <w:lang w:val="en-US" w:eastAsia="zh-CN"/>
        </w:rPr>
      </w:pPr>
      <w:r w:rsidRPr="001F603B">
        <w:rPr>
          <w:rFonts w:eastAsia="Calibri" w:cs="Arial"/>
          <w:b/>
          <w:color w:val="000000" w:themeColor="text1"/>
          <w:lang w:val="en-US" w:eastAsia="zh-CN"/>
        </w:rPr>
        <w:t>PRACH and paging resource clustering with sync signals and SIB-1</w:t>
      </w:r>
    </w:p>
    <w:p w14:paraId="020743DA" w14:textId="77777777" w:rsidR="00510080" w:rsidRPr="001F603B" w:rsidRDefault="00510080" w:rsidP="00510080">
      <w:pPr>
        <w:numPr>
          <w:ilvl w:val="0"/>
          <w:numId w:val="43"/>
        </w:numPr>
        <w:suppressAutoHyphens/>
        <w:spacing w:before="0" w:after="120" w:line="254" w:lineRule="auto"/>
        <w:jc w:val="both"/>
        <w:rPr>
          <w:rFonts w:eastAsia="Calibri" w:cs="Arial"/>
          <w:b/>
          <w:color w:val="000000" w:themeColor="text1"/>
          <w:lang w:val="en-US" w:eastAsia="zh-CN"/>
        </w:rPr>
      </w:pPr>
      <w:r w:rsidRPr="001F603B">
        <w:rPr>
          <w:rFonts w:eastAsia="Calibri" w:cs="Arial"/>
          <w:b/>
          <w:color w:val="000000" w:themeColor="text1"/>
          <w:lang w:val="en-US" w:eastAsia="zh-CN"/>
        </w:rPr>
        <w:t>NW and UE savings potential,</w:t>
      </w:r>
    </w:p>
    <w:p w14:paraId="6BC2BDB0" w14:textId="77777777" w:rsidR="00510080" w:rsidRPr="001F603B" w:rsidRDefault="00510080" w:rsidP="00510080">
      <w:pPr>
        <w:numPr>
          <w:ilvl w:val="0"/>
          <w:numId w:val="43"/>
        </w:numPr>
        <w:suppressAutoHyphens/>
        <w:spacing w:before="0" w:after="120" w:line="254" w:lineRule="auto"/>
        <w:jc w:val="both"/>
        <w:rPr>
          <w:rFonts w:eastAsia="Calibri" w:cs="Arial"/>
          <w:b/>
          <w:color w:val="000000" w:themeColor="text1"/>
          <w:lang w:val="en-US" w:eastAsia="zh-CN"/>
        </w:rPr>
      </w:pPr>
      <w:r w:rsidRPr="001F603B">
        <w:rPr>
          <w:rFonts w:eastAsia="Calibri" w:cs="Arial"/>
          <w:b/>
          <w:color w:val="000000" w:themeColor="text1"/>
          <w:lang w:val="en-US" w:eastAsia="zh-CN"/>
        </w:rPr>
        <w:t>PRACH and paging periodicity and relation with sync signal or SIB-1 periodicity,</w:t>
      </w:r>
    </w:p>
    <w:p w14:paraId="5E74FBFC" w14:textId="77777777" w:rsidR="001F603B" w:rsidRPr="001F603B" w:rsidRDefault="001F603B" w:rsidP="001F603B">
      <w:pPr>
        <w:pStyle w:val="ListParagraph"/>
        <w:widowControl w:val="0"/>
        <w:numPr>
          <w:ilvl w:val="0"/>
          <w:numId w:val="43"/>
        </w:numPr>
        <w:jc w:val="both"/>
        <w:rPr>
          <w:rFonts w:eastAsia="Batang"/>
          <w:b/>
          <w:color w:val="000000" w:themeColor="text1"/>
          <w:lang w:val="en-US"/>
        </w:rPr>
      </w:pPr>
      <w:r w:rsidRPr="001F603B">
        <w:rPr>
          <w:rFonts w:eastAsia="Calibri" w:cs="Arial"/>
          <w:b/>
          <w:color w:val="000000" w:themeColor="text1"/>
          <w:sz w:val="20"/>
          <w:szCs w:val="20"/>
          <w:lang w:val="en-US"/>
        </w:rPr>
        <w:t>Impact on latency and potential mitigation techniques</w:t>
      </w:r>
    </w:p>
    <w:p w14:paraId="74495236" w14:textId="1823D329" w:rsidR="00CE7E21" w:rsidRPr="001F603B" w:rsidRDefault="00CE7E21" w:rsidP="001F603B">
      <w:pPr>
        <w:suppressAutoHyphens/>
        <w:spacing w:before="0" w:after="120" w:line="254" w:lineRule="auto"/>
        <w:ind w:left="720"/>
        <w:jc w:val="both"/>
        <w:rPr>
          <w:rFonts w:eastAsia="Calibri" w:cs="Arial"/>
          <w:b/>
          <w:color w:val="000000" w:themeColor="text1"/>
          <w:lang w:val="en-US" w:eastAsia="zh-CN"/>
        </w:rPr>
      </w:pPr>
    </w:p>
    <w:p w14:paraId="21D77665" w14:textId="5D5D2862" w:rsidR="006C3B39" w:rsidRDefault="009E6D34" w:rsidP="00B4107B">
      <w:pPr>
        <w:widowControl w:val="0"/>
        <w:jc w:val="both"/>
        <w:rPr>
          <w:rFonts w:eastAsia="Batang"/>
          <w:bCs/>
          <w:lang w:eastAsia="zh-CN"/>
        </w:rPr>
      </w:pPr>
      <w:r>
        <w:rPr>
          <w:rFonts w:eastAsia="Batang"/>
          <w:bCs/>
          <w:lang w:eastAsia="zh-CN"/>
        </w:rPr>
        <w:t xml:space="preserve">Another </w:t>
      </w:r>
      <w:r w:rsidR="00913383">
        <w:rPr>
          <w:rFonts w:eastAsia="Batang"/>
          <w:bCs/>
          <w:lang w:eastAsia="zh-CN"/>
        </w:rPr>
        <w:t>NES feature is to a</w:t>
      </w:r>
      <w:r w:rsidR="009655DE">
        <w:rPr>
          <w:rFonts w:eastAsia="Batang"/>
          <w:bCs/>
          <w:lang w:eastAsia="zh-CN"/>
        </w:rPr>
        <w:t xml:space="preserve">dapt BS operations with respect to e.g. BW, </w:t>
      </w:r>
      <w:r w:rsidR="00E20CE8">
        <w:rPr>
          <w:rFonts w:eastAsia="Batang"/>
          <w:bCs/>
          <w:lang w:eastAsia="zh-CN"/>
        </w:rPr>
        <w:t xml:space="preserve">number of Tx antennas, and transmit power </w:t>
      </w:r>
      <w:r w:rsidR="004729DF">
        <w:rPr>
          <w:rFonts w:eastAsia="Batang"/>
          <w:bCs/>
          <w:lang w:eastAsia="zh-CN"/>
        </w:rPr>
        <w:t xml:space="preserve">when there is no load or very low load at the network. </w:t>
      </w:r>
      <w:r w:rsidR="00284132">
        <w:rPr>
          <w:rFonts w:eastAsia="Batang"/>
          <w:bCs/>
          <w:lang w:eastAsia="zh-CN"/>
        </w:rPr>
        <w:t xml:space="preserve">This is to facilitate low-power mode of operation for BS </w:t>
      </w:r>
      <w:r w:rsidR="00884520">
        <w:rPr>
          <w:rFonts w:eastAsia="Batang"/>
          <w:bCs/>
          <w:lang w:eastAsia="zh-CN"/>
        </w:rPr>
        <w:t xml:space="preserve">when traffic load in the network is low. </w:t>
      </w:r>
      <w:r w:rsidR="005721B0">
        <w:rPr>
          <w:rFonts w:eastAsia="Batang"/>
          <w:bCs/>
          <w:lang w:eastAsia="zh-CN"/>
        </w:rPr>
        <w:t xml:space="preserve">The </w:t>
      </w:r>
      <w:r w:rsidR="00AC338A">
        <w:rPr>
          <w:rFonts w:eastAsia="Batang"/>
          <w:bCs/>
          <w:lang w:eastAsia="zh-CN"/>
        </w:rPr>
        <w:t xml:space="preserve">FL </w:t>
      </w:r>
      <w:r w:rsidR="005721B0">
        <w:rPr>
          <w:rFonts w:eastAsia="Batang"/>
          <w:bCs/>
          <w:lang w:eastAsia="zh-CN"/>
        </w:rPr>
        <w:t xml:space="preserve">proposal for that type of study was formulated </w:t>
      </w:r>
      <w:r w:rsidR="00BB0948">
        <w:rPr>
          <w:rFonts w:eastAsia="Batang"/>
          <w:bCs/>
          <w:lang w:eastAsia="zh-CN"/>
        </w:rPr>
        <w:t>in the FL summary</w:t>
      </w:r>
      <w:r w:rsidR="00F15D81">
        <w:rPr>
          <w:rFonts w:eastAsia="Batang"/>
          <w:bCs/>
          <w:lang w:eastAsia="zh-CN"/>
        </w:rPr>
        <w:t xml:space="preserve"> [2]</w:t>
      </w:r>
      <w:r w:rsidR="00BB0948">
        <w:rPr>
          <w:rFonts w:eastAsia="Batang"/>
          <w:bCs/>
          <w:lang w:eastAsia="zh-CN"/>
        </w:rPr>
        <w:t xml:space="preserve"> as follows:</w:t>
      </w:r>
    </w:p>
    <w:p w14:paraId="0CBC8AA7" w14:textId="77777777" w:rsidR="000F273E" w:rsidRPr="000F273E" w:rsidRDefault="000F273E" w:rsidP="000F273E">
      <w:pPr>
        <w:tabs>
          <w:tab w:val="left" w:pos="0"/>
        </w:tabs>
        <w:spacing w:line="254" w:lineRule="auto"/>
        <w:rPr>
          <w:rFonts w:eastAsia="PMingLiU" w:cs="Arial"/>
          <w:b/>
          <w:bCs/>
          <w:lang w:val="en-US" w:eastAsia="zh-TW"/>
        </w:rPr>
      </w:pPr>
      <w:r w:rsidRPr="000F273E">
        <w:rPr>
          <w:rFonts w:eastAsia="PMingLiU" w:cs="Arial"/>
          <w:b/>
          <w:bCs/>
          <w:lang w:val="en-US" w:eastAsia="zh-TW"/>
        </w:rPr>
        <w:t>Study and evaluate BS aspects for NES regarding common signal transmission at least for initial access and the impact on UE performance and user experience, including, e.g.,</w:t>
      </w:r>
    </w:p>
    <w:p w14:paraId="381FD7A6" w14:textId="77777777" w:rsidR="000F273E" w:rsidRPr="000F273E" w:rsidRDefault="000F273E" w:rsidP="000F273E">
      <w:pPr>
        <w:pStyle w:val="ListParagraph"/>
        <w:numPr>
          <w:ilvl w:val="0"/>
          <w:numId w:val="44"/>
        </w:numPr>
        <w:tabs>
          <w:tab w:val="left" w:pos="0"/>
        </w:tabs>
        <w:suppressAutoHyphens/>
        <w:spacing w:before="0" w:after="120" w:line="254" w:lineRule="auto"/>
        <w:contextualSpacing w:val="0"/>
        <w:jc w:val="both"/>
        <w:rPr>
          <w:rFonts w:eastAsia="PMingLiU" w:cs="Arial"/>
          <w:b/>
          <w:bCs/>
          <w:sz w:val="20"/>
          <w:szCs w:val="20"/>
          <w:lang w:val="en-US" w:eastAsia="zh-TW"/>
        </w:rPr>
      </w:pPr>
      <w:r w:rsidRPr="000F273E">
        <w:rPr>
          <w:rFonts w:eastAsia="PMingLiU" w:cs="Arial"/>
          <w:b/>
          <w:bCs/>
          <w:sz w:val="20"/>
          <w:szCs w:val="20"/>
          <w:lang w:val="en-US" w:eastAsia="zh-TW"/>
        </w:rPr>
        <w:t>Power domain, e.g., Tx power,</w:t>
      </w:r>
    </w:p>
    <w:p w14:paraId="38A0D0E0" w14:textId="77777777" w:rsidR="000F273E" w:rsidRPr="000F273E" w:rsidRDefault="000F273E" w:rsidP="000F273E">
      <w:pPr>
        <w:pStyle w:val="ListParagraph"/>
        <w:numPr>
          <w:ilvl w:val="0"/>
          <w:numId w:val="44"/>
        </w:numPr>
        <w:tabs>
          <w:tab w:val="left" w:pos="0"/>
        </w:tabs>
        <w:suppressAutoHyphens/>
        <w:spacing w:before="0" w:after="120" w:line="254" w:lineRule="auto"/>
        <w:contextualSpacing w:val="0"/>
        <w:jc w:val="both"/>
        <w:rPr>
          <w:rFonts w:eastAsia="PMingLiU" w:cs="Arial"/>
          <w:b/>
          <w:bCs/>
          <w:sz w:val="20"/>
          <w:szCs w:val="20"/>
          <w:lang w:val="en-US" w:eastAsia="zh-TW"/>
        </w:rPr>
      </w:pPr>
      <w:r w:rsidRPr="000F273E">
        <w:rPr>
          <w:rFonts w:eastAsia="PMingLiU" w:cs="Arial"/>
          <w:b/>
          <w:bCs/>
          <w:sz w:val="20"/>
          <w:szCs w:val="20"/>
          <w:lang w:val="en-US" w:eastAsia="zh-TW"/>
        </w:rPr>
        <w:t>Frequency domain, e.g., BW,</w:t>
      </w:r>
    </w:p>
    <w:p w14:paraId="0C79E57D" w14:textId="77777777" w:rsidR="000F273E" w:rsidRPr="000F273E" w:rsidRDefault="000F273E" w:rsidP="000F273E">
      <w:pPr>
        <w:pStyle w:val="ListParagraph"/>
        <w:numPr>
          <w:ilvl w:val="0"/>
          <w:numId w:val="44"/>
        </w:numPr>
        <w:tabs>
          <w:tab w:val="left" w:pos="0"/>
        </w:tabs>
        <w:suppressAutoHyphens/>
        <w:spacing w:before="0" w:after="120" w:line="254" w:lineRule="auto"/>
        <w:contextualSpacing w:val="0"/>
        <w:jc w:val="both"/>
        <w:rPr>
          <w:rFonts w:eastAsia="PMingLiU" w:cs="Arial"/>
          <w:b/>
          <w:bCs/>
          <w:sz w:val="20"/>
          <w:szCs w:val="20"/>
          <w:lang w:val="en-US" w:eastAsia="zh-TW"/>
        </w:rPr>
      </w:pPr>
      <w:r w:rsidRPr="000F273E">
        <w:rPr>
          <w:rFonts w:eastAsia="PMingLiU" w:cs="Arial"/>
          <w:b/>
          <w:bCs/>
          <w:sz w:val="20"/>
          <w:szCs w:val="20"/>
          <w:lang w:val="en-US" w:eastAsia="zh-TW"/>
        </w:rPr>
        <w:t>Spatial domain, e.g., #antennas,</w:t>
      </w:r>
    </w:p>
    <w:p w14:paraId="3B65A428" w14:textId="77777777" w:rsidR="000F273E" w:rsidRPr="000F273E" w:rsidRDefault="000F273E" w:rsidP="000F273E">
      <w:pPr>
        <w:pStyle w:val="ListParagraph"/>
        <w:numPr>
          <w:ilvl w:val="0"/>
          <w:numId w:val="44"/>
        </w:numPr>
        <w:tabs>
          <w:tab w:val="left" w:pos="0"/>
        </w:tabs>
        <w:suppressAutoHyphens/>
        <w:spacing w:before="0" w:after="120" w:line="254" w:lineRule="auto"/>
        <w:contextualSpacing w:val="0"/>
        <w:jc w:val="both"/>
        <w:rPr>
          <w:rFonts w:eastAsia="PMingLiU" w:cs="Arial"/>
          <w:b/>
          <w:bCs/>
          <w:sz w:val="20"/>
          <w:szCs w:val="20"/>
          <w:lang w:val="en-US" w:eastAsia="zh-TW"/>
        </w:rPr>
      </w:pPr>
      <w:r w:rsidRPr="000F273E">
        <w:rPr>
          <w:rFonts w:eastAsia="PMingLiU" w:cs="Arial"/>
          <w:b/>
          <w:bCs/>
          <w:sz w:val="20"/>
          <w:szCs w:val="20"/>
          <w:lang w:val="en-US" w:eastAsia="zh-TW"/>
        </w:rPr>
        <w:t>Sleep state transitions.</w:t>
      </w:r>
    </w:p>
    <w:p w14:paraId="78ECC3F5" w14:textId="77777777" w:rsidR="00BB0948" w:rsidRDefault="00BB0948" w:rsidP="00B4107B">
      <w:pPr>
        <w:widowControl w:val="0"/>
        <w:jc w:val="both"/>
        <w:rPr>
          <w:rFonts w:eastAsia="Batang"/>
          <w:bCs/>
          <w:lang w:eastAsia="zh-CN"/>
        </w:rPr>
      </w:pPr>
    </w:p>
    <w:p w14:paraId="19668AC7" w14:textId="06572F11" w:rsidR="00BB0948" w:rsidRDefault="00EA31D0" w:rsidP="00B4107B">
      <w:pPr>
        <w:widowControl w:val="0"/>
        <w:jc w:val="both"/>
        <w:rPr>
          <w:rFonts w:eastAsia="Batang"/>
          <w:bCs/>
          <w:lang w:eastAsia="zh-CN"/>
        </w:rPr>
      </w:pPr>
      <w:r>
        <w:rPr>
          <w:rFonts w:eastAsia="Batang"/>
          <w:bCs/>
          <w:lang w:eastAsia="zh-CN"/>
        </w:rPr>
        <w:t>We are supportive of that study as long as impact on UE performance is ca</w:t>
      </w:r>
      <w:r w:rsidR="008A75FE">
        <w:rPr>
          <w:rFonts w:eastAsia="Batang"/>
          <w:bCs/>
          <w:lang w:eastAsia="zh-CN"/>
        </w:rPr>
        <w:t>refully considered, also taking into account UEs with on</w:t>
      </w:r>
      <w:r w:rsidR="00B9002E">
        <w:rPr>
          <w:rFonts w:eastAsia="Batang"/>
          <w:bCs/>
          <w:lang w:eastAsia="zh-CN"/>
        </w:rPr>
        <w:t xml:space="preserve">only </w:t>
      </w:r>
      <w:r w:rsidR="008A75FE">
        <w:rPr>
          <w:rFonts w:eastAsia="Batang"/>
          <w:bCs/>
          <w:lang w:eastAsia="zh-CN"/>
        </w:rPr>
        <w:t>e Rx antenna.</w:t>
      </w:r>
    </w:p>
    <w:p w14:paraId="7CB8F852" w14:textId="77777777" w:rsidR="008A75FE" w:rsidRDefault="008A75FE" w:rsidP="00B4107B">
      <w:pPr>
        <w:widowControl w:val="0"/>
        <w:jc w:val="both"/>
        <w:rPr>
          <w:rFonts w:eastAsia="Batang"/>
          <w:bCs/>
          <w:lang w:eastAsia="zh-CN"/>
        </w:rPr>
      </w:pPr>
    </w:p>
    <w:p w14:paraId="7DD9E575" w14:textId="4A80A809" w:rsidR="00A0312C" w:rsidRPr="00B9002E" w:rsidRDefault="00A0312C" w:rsidP="00B4107B">
      <w:pPr>
        <w:widowControl w:val="0"/>
        <w:jc w:val="both"/>
        <w:rPr>
          <w:rFonts w:eastAsia="Batang"/>
          <w:b/>
          <w:lang w:eastAsia="zh-CN"/>
        </w:rPr>
      </w:pPr>
      <w:r w:rsidRPr="00B9002E">
        <w:rPr>
          <w:rFonts w:eastAsia="Batang"/>
          <w:b/>
          <w:lang w:eastAsia="zh-CN"/>
        </w:rPr>
        <w:t xml:space="preserve">Proposal 4: </w:t>
      </w:r>
      <w:r w:rsidR="00093156" w:rsidRPr="00B9002E">
        <w:rPr>
          <w:rFonts w:eastAsia="Batang"/>
          <w:b/>
          <w:lang w:eastAsia="zh-CN"/>
        </w:rPr>
        <w:t>When various NES features are studied</w:t>
      </w:r>
      <w:r w:rsidR="0014300F" w:rsidRPr="00B9002E">
        <w:rPr>
          <w:rFonts w:eastAsia="Batang"/>
          <w:b/>
          <w:lang w:eastAsia="zh-CN"/>
        </w:rPr>
        <w:t xml:space="preserve">, including various adaptation methods for </w:t>
      </w:r>
      <w:r w:rsidR="0060351F" w:rsidRPr="00B9002E">
        <w:rPr>
          <w:rFonts w:eastAsia="Batang"/>
          <w:b/>
          <w:lang w:eastAsia="zh-CN"/>
        </w:rPr>
        <w:t>facilitating lower power mode for BS</w:t>
      </w:r>
      <w:r w:rsidR="00D67504" w:rsidRPr="00B9002E">
        <w:rPr>
          <w:rFonts w:eastAsia="Batang"/>
          <w:b/>
          <w:lang w:eastAsia="zh-CN"/>
        </w:rPr>
        <w:t xml:space="preserve">, impact on UE </w:t>
      </w:r>
      <w:r w:rsidR="00D67504" w:rsidRPr="00B9002E">
        <w:rPr>
          <w:rFonts w:eastAsia="Batang"/>
          <w:b/>
          <w:lang w:eastAsia="zh-CN"/>
        </w:rPr>
        <w:t xml:space="preserve">performance </w:t>
      </w:r>
      <w:r w:rsidR="00D67504" w:rsidRPr="00B9002E">
        <w:rPr>
          <w:rFonts w:eastAsia="Batang"/>
          <w:b/>
          <w:lang w:eastAsia="zh-CN"/>
        </w:rPr>
        <w:t>should be</w:t>
      </w:r>
      <w:r w:rsidR="00D67504" w:rsidRPr="00B9002E">
        <w:rPr>
          <w:rFonts w:eastAsia="Batang"/>
          <w:b/>
          <w:lang w:eastAsia="zh-CN"/>
        </w:rPr>
        <w:t xml:space="preserve"> carefully considered, also taking into account UEs with </w:t>
      </w:r>
      <w:r w:rsidR="00D67504" w:rsidRPr="00B9002E">
        <w:rPr>
          <w:rFonts w:eastAsia="Batang"/>
          <w:b/>
          <w:lang w:eastAsia="zh-CN"/>
        </w:rPr>
        <w:t xml:space="preserve">only </w:t>
      </w:r>
      <w:r w:rsidR="00D67504" w:rsidRPr="00B9002E">
        <w:rPr>
          <w:rFonts w:eastAsia="Batang"/>
          <w:b/>
          <w:lang w:eastAsia="zh-CN"/>
        </w:rPr>
        <w:t>one Rx antenna.</w:t>
      </w:r>
    </w:p>
    <w:p w14:paraId="03760A75" w14:textId="77777777" w:rsidR="00A0312C" w:rsidRPr="00AE3A43" w:rsidRDefault="00A0312C" w:rsidP="00B4107B">
      <w:pPr>
        <w:widowControl w:val="0"/>
        <w:jc w:val="both"/>
        <w:rPr>
          <w:rFonts w:eastAsia="Batang"/>
          <w:bCs/>
          <w:lang w:eastAsia="zh-CN"/>
        </w:rPr>
      </w:pPr>
    </w:p>
    <w:p w14:paraId="497DA8B2" w14:textId="14B3C155" w:rsidR="00DC14C9" w:rsidRPr="007B6788" w:rsidRDefault="00F65A16" w:rsidP="00B4107B">
      <w:pPr>
        <w:widowControl w:val="0"/>
        <w:jc w:val="both"/>
        <w:rPr>
          <w:rFonts w:eastAsia="Batang"/>
          <w:bCs/>
          <w:lang w:eastAsia="zh-CN"/>
        </w:rPr>
      </w:pPr>
      <w:r>
        <w:rPr>
          <w:rFonts w:eastAsia="Batang"/>
          <w:bCs/>
          <w:lang w:eastAsia="zh-CN"/>
        </w:rPr>
        <w:t xml:space="preserve">Guidelines for </w:t>
      </w:r>
      <w:r w:rsidR="002D6407">
        <w:rPr>
          <w:rFonts w:eastAsia="Batang"/>
          <w:bCs/>
          <w:lang w:eastAsia="zh-CN"/>
        </w:rPr>
        <w:t xml:space="preserve">the study of </w:t>
      </w:r>
      <w:r>
        <w:rPr>
          <w:rFonts w:eastAsia="Batang"/>
          <w:bCs/>
          <w:lang w:eastAsia="zh-CN"/>
        </w:rPr>
        <w:t>DL LP-WUS was already agreed at the last meeting</w:t>
      </w:r>
      <w:r w:rsidR="00A93159">
        <w:rPr>
          <w:rFonts w:eastAsia="Batang"/>
          <w:bCs/>
          <w:lang w:eastAsia="zh-CN"/>
        </w:rPr>
        <w:t>.</w:t>
      </w:r>
      <w:r w:rsidR="00921600">
        <w:rPr>
          <w:rFonts w:eastAsia="Batang"/>
          <w:bCs/>
          <w:lang w:eastAsia="zh-CN"/>
        </w:rPr>
        <w:t xml:space="preserve"> </w:t>
      </w:r>
      <w:r w:rsidR="006F157A">
        <w:rPr>
          <w:rFonts w:eastAsia="Batang"/>
          <w:bCs/>
          <w:lang w:eastAsia="zh-CN"/>
        </w:rPr>
        <w:t>The only missing part</w:t>
      </w:r>
      <w:r w:rsidR="001D4FF3">
        <w:rPr>
          <w:rFonts w:eastAsia="Batang"/>
          <w:bCs/>
          <w:lang w:eastAsia="zh-CN"/>
        </w:rPr>
        <w:t xml:space="preserve"> is the interplay of DL LP-WUS with DR</w:t>
      </w:r>
      <w:r w:rsidR="00514607">
        <w:rPr>
          <w:rFonts w:eastAsia="Batang"/>
          <w:bCs/>
          <w:lang w:eastAsia="zh-CN"/>
        </w:rPr>
        <w:t xml:space="preserve">X in the RRC idle and connected mode. </w:t>
      </w:r>
      <w:r w:rsidR="008A29D2">
        <w:rPr>
          <w:rFonts w:eastAsia="Batang"/>
          <w:bCs/>
          <w:lang w:eastAsia="zh-CN"/>
        </w:rPr>
        <w:t>For example, we should</w:t>
      </w:r>
      <w:r w:rsidR="000D50F6">
        <w:rPr>
          <w:rFonts w:eastAsia="Batang"/>
          <w:bCs/>
          <w:lang w:eastAsia="zh-CN"/>
        </w:rPr>
        <w:t xml:space="preserve"> </w:t>
      </w:r>
      <w:r w:rsidR="00A7112E">
        <w:rPr>
          <w:rFonts w:eastAsia="Batang"/>
          <w:bCs/>
          <w:lang w:eastAsia="zh-CN"/>
        </w:rPr>
        <w:t xml:space="preserve">study </w:t>
      </w:r>
      <w:r w:rsidR="00ED49BD">
        <w:rPr>
          <w:rFonts w:eastAsia="Batang"/>
          <w:bCs/>
          <w:lang w:eastAsia="zh-CN"/>
        </w:rPr>
        <w:t xml:space="preserve">the interaction of LP-WUS and eDRX in the </w:t>
      </w:r>
      <w:r w:rsidR="0061681D">
        <w:rPr>
          <w:rFonts w:eastAsia="Batang"/>
          <w:bCs/>
          <w:lang w:eastAsia="zh-CN"/>
        </w:rPr>
        <w:t xml:space="preserve">idle mode and, </w:t>
      </w:r>
      <w:r w:rsidR="00DC3321">
        <w:rPr>
          <w:rFonts w:eastAsia="Batang"/>
          <w:bCs/>
          <w:lang w:eastAsia="zh-CN"/>
        </w:rPr>
        <w:t>furthermore</w:t>
      </w:r>
      <w:r w:rsidR="0061681D">
        <w:rPr>
          <w:rFonts w:eastAsia="Batang"/>
          <w:bCs/>
          <w:lang w:eastAsia="zh-CN"/>
        </w:rPr>
        <w:t xml:space="preserve">, </w:t>
      </w:r>
      <w:r w:rsidR="00A7112E">
        <w:rPr>
          <w:rFonts w:eastAsia="Batang"/>
          <w:bCs/>
          <w:lang w:eastAsia="zh-CN"/>
        </w:rPr>
        <w:t xml:space="preserve">if </w:t>
      </w:r>
      <w:r w:rsidR="0061681D">
        <w:rPr>
          <w:rFonts w:eastAsia="Batang"/>
          <w:bCs/>
          <w:lang w:eastAsia="zh-CN"/>
        </w:rPr>
        <w:t xml:space="preserve">long </w:t>
      </w:r>
      <w:r w:rsidR="006635A0">
        <w:rPr>
          <w:rFonts w:eastAsia="Batang"/>
          <w:bCs/>
          <w:lang w:eastAsia="zh-CN"/>
        </w:rPr>
        <w:t xml:space="preserve">eDRX could </w:t>
      </w:r>
      <w:r w:rsidR="00B51D83">
        <w:rPr>
          <w:rFonts w:eastAsia="Batang"/>
          <w:bCs/>
          <w:lang w:eastAsia="zh-CN"/>
        </w:rPr>
        <w:t xml:space="preserve">even </w:t>
      </w:r>
      <w:r w:rsidR="006635A0">
        <w:rPr>
          <w:rFonts w:eastAsia="Batang"/>
          <w:bCs/>
          <w:lang w:eastAsia="zh-CN"/>
        </w:rPr>
        <w:t>be dropped</w:t>
      </w:r>
      <w:r w:rsidR="00B51D83">
        <w:rPr>
          <w:rFonts w:eastAsia="Batang"/>
          <w:bCs/>
          <w:lang w:eastAsia="zh-CN"/>
        </w:rPr>
        <w:t xml:space="preserve"> out of 6GR toolbox.</w:t>
      </w:r>
      <w:r w:rsidR="00DC3FAD">
        <w:rPr>
          <w:rFonts w:eastAsia="Batang"/>
          <w:bCs/>
          <w:lang w:eastAsia="zh-CN"/>
        </w:rPr>
        <w:t xml:space="preserve"> </w:t>
      </w:r>
      <w:r w:rsidR="00AC2696">
        <w:rPr>
          <w:rFonts w:eastAsia="Batang"/>
          <w:bCs/>
          <w:lang w:eastAsia="zh-CN"/>
        </w:rPr>
        <w:t>In the final feature lead summary</w:t>
      </w:r>
      <w:r w:rsidR="00221F2D">
        <w:rPr>
          <w:rFonts w:eastAsia="Batang"/>
          <w:bCs/>
          <w:lang w:eastAsia="zh-CN"/>
        </w:rPr>
        <w:t xml:space="preserve"> [2]</w:t>
      </w:r>
      <w:r w:rsidR="00AC2696">
        <w:rPr>
          <w:rFonts w:eastAsia="Batang"/>
          <w:bCs/>
          <w:lang w:eastAsia="zh-CN"/>
        </w:rPr>
        <w:t xml:space="preserve">, </w:t>
      </w:r>
      <w:r w:rsidR="00B86057">
        <w:rPr>
          <w:rFonts w:eastAsia="Batang"/>
          <w:bCs/>
          <w:lang w:eastAsia="zh-CN"/>
        </w:rPr>
        <w:t>the following proposal on this topic was made:</w:t>
      </w:r>
    </w:p>
    <w:p w14:paraId="599689DA" w14:textId="77777777" w:rsidR="00E144CD" w:rsidRPr="00F4706F" w:rsidRDefault="00E144CD" w:rsidP="00E144CD">
      <w:pPr>
        <w:tabs>
          <w:tab w:val="left" w:pos="0"/>
        </w:tabs>
        <w:spacing w:after="0" w:line="252" w:lineRule="auto"/>
        <w:rPr>
          <w:rFonts w:eastAsia="Calibri" w:cs="Arial"/>
          <w:b/>
          <w:bCs/>
          <w:lang w:val="en-US" w:eastAsia="zh-CN"/>
        </w:rPr>
      </w:pPr>
      <w:r w:rsidRPr="00F4706F">
        <w:rPr>
          <w:rFonts w:eastAsia="Calibri" w:cs="Arial"/>
          <w:b/>
          <w:bCs/>
          <w:highlight w:val="yellow"/>
          <w:lang w:val="en-US" w:eastAsia="zh-CN"/>
        </w:rPr>
        <w:t>Proposal 5.1.2.1a</w:t>
      </w:r>
      <w:r w:rsidRPr="00F4706F">
        <w:rPr>
          <w:rFonts w:eastAsia="Calibri" w:cs="Arial"/>
          <w:b/>
          <w:bCs/>
          <w:lang w:val="en-US" w:eastAsia="zh-CN"/>
        </w:rPr>
        <w:t>:</w:t>
      </w:r>
    </w:p>
    <w:p w14:paraId="7F3367DA" w14:textId="77777777" w:rsidR="00E144CD" w:rsidRPr="00F4706F" w:rsidRDefault="00E144CD" w:rsidP="00E144CD">
      <w:pPr>
        <w:tabs>
          <w:tab w:val="left" w:pos="0"/>
        </w:tabs>
        <w:spacing w:after="0" w:line="252" w:lineRule="auto"/>
        <w:rPr>
          <w:rFonts w:eastAsia="Calibri" w:cs="Arial"/>
          <w:b/>
          <w:bCs/>
          <w:lang w:val="en-US" w:eastAsia="zh-CN"/>
        </w:rPr>
      </w:pPr>
      <w:r w:rsidRPr="00F4706F">
        <w:rPr>
          <w:rFonts w:eastAsia="Calibri" w:cs="Arial"/>
          <w:b/>
          <w:bCs/>
          <w:lang w:val="en-US" w:eastAsia="zh-CN"/>
        </w:rPr>
        <w:t>Study and evaluate UE DRX operations (</w:t>
      </w:r>
      <w:r w:rsidRPr="00F4706F">
        <w:rPr>
          <w:rFonts w:eastAsia="PMingLiU" w:cs="Arial"/>
          <w:b/>
          <w:bCs/>
          <w:lang w:val="en-US" w:eastAsia="zh-TW"/>
        </w:rPr>
        <w:t>i</w:t>
      </w:r>
      <w:r w:rsidRPr="00F4706F">
        <w:rPr>
          <w:rFonts w:eastAsia="Calibri" w:cs="Arial"/>
          <w:b/>
          <w:bCs/>
          <w:lang w:val="en-US" w:eastAsia="zh-CN"/>
        </w:rPr>
        <w:t xml:space="preserve">DRX, </w:t>
      </w:r>
      <w:r w:rsidRPr="00F4706F">
        <w:rPr>
          <w:rFonts w:eastAsia="PMingLiU" w:cs="Arial"/>
          <w:b/>
          <w:bCs/>
          <w:lang w:val="en-US" w:eastAsia="zh-TW"/>
        </w:rPr>
        <w:t>c</w:t>
      </w:r>
      <w:r w:rsidRPr="00F4706F">
        <w:rPr>
          <w:rFonts w:eastAsia="Calibri" w:cs="Arial"/>
          <w:b/>
          <w:bCs/>
          <w:lang w:val="en-US" w:eastAsia="zh-CN"/>
        </w:rPr>
        <w:t xml:space="preserve">DRX, </w:t>
      </w:r>
      <w:r w:rsidRPr="00F4706F">
        <w:rPr>
          <w:rFonts w:eastAsia="PMingLiU" w:cs="Arial"/>
          <w:b/>
          <w:bCs/>
          <w:lang w:val="en-US" w:eastAsia="zh-TW"/>
        </w:rPr>
        <w:t>e</w:t>
      </w:r>
      <w:r w:rsidRPr="00F4706F">
        <w:rPr>
          <w:rFonts w:eastAsia="Calibri" w:cs="Arial"/>
          <w:b/>
          <w:bCs/>
          <w:lang w:val="en-US" w:eastAsia="zh-CN"/>
        </w:rPr>
        <w:t xml:space="preserve">DRX) for 6GR EE improvement, considering </w:t>
      </w:r>
      <w:r w:rsidRPr="00F4706F">
        <w:rPr>
          <w:rFonts w:eastAsia="PMingLiU" w:cs="Arial"/>
          <w:b/>
          <w:bCs/>
          <w:lang w:val="en-US" w:eastAsia="zh-TW"/>
        </w:rPr>
        <w:t xml:space="preserve">at least </w:t>
      </w:r>
      <w:r w:rsidRPr="00F4706F">
        <w:rPr>
          <w:rFonts w:eastAsia="Calibri" w:cs="Arial"/>
          <w:b/>
          <w:bCs/>
          <w:lang w:val="en-US" w:eastAsia="zh-CN"/>
        </w:rPr>
        <w:t>the following aspects:</w:t>
      </w:r>
    </w:p>
    <w:p w14:paraId="72241978" w14:textId="77777777" w:rsidR="00E144CD" w:rsidRPr="00F4706F" w:rsidRDefault="00E144CD" w:rsidP="00E144CD">
      <w:pPr>
        <w:numPr>
          <w:ilvl w:val="0"/>
          <w:numId w:val="42"/>
        </w:numPr>
        <w:tabs>
          <w:tab w:val="left" w:pos="0"/>
        </w:tabs>
        <w:suppressAutoHyphens/>
        <w:spacing w:before="0" w:after="0" w:line="252" w:lineRule="auto"/>
        <w:jc w:val="both"/>
        <w:rPr>
          <w:rFonts w:eastAsia="Calibri" w:cs="Arial"/>
          <w:b/>
          <w:bCs/>
          <w:lang w:val="en-US" w:eastAsia="zh-CN"/>
        </w:rPr>
      </w:pPr>
      <w:r w:rsidRPr="00F4706F">
        <w:rPr>
          <w:rFonts w:eastAsia="PMingLiU" w:cs="Arial"/>
          <w:b/>
          <w:bCs/>
          <w:lang w:val="en-US" w:eastAsia="zh-TW"/>
        </w:rPr>
        <w:t>C</w:t>
      </w:r>
      <w:r w:rsidRPr="00F4706F">
        <w:rPr>
          <w:rFonts w:eastAsia="Calibri" w:cs="Arial"/>
          <w:b/>
          <w:bCs/>
          <w:lang w:val="en-US" w:eastAsia="zh-CN"/>
        </w:rPr>
        <w:t xml:space="preserve">oordination </w:t>
      </w:r>
      <w:r w:rsidRPr="00F4706F">
        <w:rPr>
          <w:rFonts w:eastAsia="PMingLiU" w:cs="Arial"/>
          <w:b/>
          <w:bCs/>
          <w:lang w:val="en-US" w:eastAsia="zh-TW"/>
        </w:rPr>
        <w:t xml:space="preserve">and avoiding duplication </w:t>
      </w:r>
      <w:r w:rsidRPr="00F4706F">
        <w:rPr>
          <w:rFonts w:eastAsia="Calibri" w:cs="Arial"/>
          <w:b/>
          <w:bCs/>
          <w:lang w:val="en-US" w:eastAsia="zh-CN"/>
        </w:rPr>
        <w:t>with UE operation based on DL WUS</w:t>
      </w:r>
    </w:p>
    <w:p w14:paraId="68C5388B" w14:textId="6DF1F36C" w:rsidR="00A76B34" w:rsidRDefault="00E144CD" w:rsidP="00E144CD">
      <w:pPr>
        <w:widowControl w:val="0"/>
        <w:jc w:val="both"/>
        <w:rPr>
          <w:rFonts w:eastAsia="Batang"/>
          <w:bCs/>
          <w:lang w:eastAsia="zh-CN"/>
        </w:rPr>
      </w:pPr>
      <w:r w:rsidRPr="00F4706F">
        <w:rPr>
          <w:rFonts w:eastAsia="PMingLiU" w:cs="Arial"/>
          <w:b/>
          <w:bCs/>
          <w:highlight w:val="yellow"/>
          <w:lang w:val="en-US" w:eastAsia="zh-TW"/>
        </w:rPr>
        <w:t>M</w:t>
      </w:r>
      <w:r w:rsidRPr="00F4706F">
        <w:rPr>
          <w:rFonts w:eastAsia="Calibri" w:cs="Arial"/>
          <w:b/>
          <w:bCs/>
          <w:highlight w:val="yellow"/>
          <w:lang w:val="en-US" w:eastAsia="zh-CN"/>
        </w:rPr>
        <w:t>echanism</w:t>
      </w:r>
      <w:r w:rsidRPr="00F4706F">
        <w:rPr>
          <w:rFonts w:eastAsia="PMingLiU" w:cs="Arial"/>
          <w:b/>
          <w:bCs/>
          <w:highlight w:val="yellow"/>
          <w:lang w:val="en-US" w:eastAsia="zh-TW"/>
        </w:rPr>
        <w:t xml:space="preserve"> </w:t>
      </w:r>
      <w:r w:rsidRPr="00F4706F">
        <w:rPr>
          <w:rFonts w:eastAsia="Calibri" w:cs="Arial"/>
          <w:b/>
          <w:bCs/>
          <w:highlight w:val="yellow"/>
          <w:lang w:val="en-US" w:eastAsia="zh-CN"/>
        </w:rPr>
        <w:t xml:space="preserve">for </w:t>
      </w:r>
      <w:r w:rsidRPr="00F4706F">
        <w:rPr>
          <w:rFonts w:eastAsia="PMingLiU" w:cs="Arial"/>
          <w:b/>
          <w:bCs/>
          <w:highlight w:val="yellow"/>
          <w:lang w:val="en-US" w:eastAsia="zh-TW"/>
        </w:rPr>
        <w:t>configuration</w:t>
      </w:r>
      <w:r w:rsidRPr="00F4706F">
        <w:rPr>
          <w:rFonts w:eastAsia="Calibri" w:cs="Arial"/>
          <w:b/>
          <w:bCs/>
          <w:highlight w:val="yellow"/>
          <w:lang w:val="en-US" w:eastAsia="zh-CN"/>
        </w:rPr>
        <w:t xml:space="preserve"> update</w:t>
      </w:r>
      <w:r w:rsidRPr="00F4706F">
        <w:rPr>
          <w:rFonts w:eastAsia="PMingLiU" w:cs="Arial"/>
          <w:b/>
          <w:bCs/>
          <w:highlight w:val="yellow"/>
          <w:lang w:val="en-US" w:eastAsia="zh-TW"/>
        </w:rPr>
        <w:t>/switch</w:t>
      </w:r>
    </w:p>
    <w:p w14:paraId="5185A680" w14:textId="2F37335B" w:rsidR="008C04A2" w:rsidRDefault="008C04A2" w:rsidP="00B4107B">
      <w:pPr>
        <w:widowControl w:val="0"/>
        <w:jc w:val="both"/>
        <w:rPr>
          <w:rFonts w:eastAsia="Batang"/>
          <w:b/>
          <w:lang w:eastAsia="zh-CN"/>
        </w:rPr>
      </w:pPr>
    </w:p>
    <w:p w14:paraId="3F0B322C" w14:textId="5A7948B5" w:rsidR="00B86057" w:rsidRDefault="000B40EA" w:rsidP="00B4107B">
      <w:pPr>
        <w:widowControl w:val="0"/>
        <w:jc w:val="both"/>
        <w:rPr>
          <w:rFonts w:eastAsia="Batang"/>
          <w:bCs/>
          <w:lang w:eastAsia="zh-CN"/>
        </w:rPr>
      </w:pPr>
      <w:r w:rsidRPr="000B40EA">
        <w:rPr>
          <w:rFonts w:eastAsia="Batang"/>
          <w:bCs/>
          <w:lang w:eastAsia="zh-CN"/>
        </w:rPr>
        <w:lastRenderedPageBreak/>
        <w:t xml:space="preserve">We are supportive </w:t>
      </w:r>
      <w:r>
        <w:rPr>
          <w:rFonts w:eastAsia="Batang"/>
          <w:bCs/>
          <w:lang w:eastAsia="zh-CN"/>
        </w:rPr>
        <w:t xml:space="preserve">of the study </w:t>
      </w:r>
      <w:r w:rsidR="008D16A8">
        <w:rPr>
          <w:rFonts w:eastAsia="Batang"/>
          <w:bCs/>
          <w:lang w:eastAsia="zh-CN"/>
        </w:rPr>
        <w:t>along the lines expressed in FL summary.</w:t>
      </w:r>
    </w:p>
    <w:p w14:paraId="1D617488" w14:textId="77777777" w:rsidR="000B40EA" w:rsidRPr="000B40EA" w:rsidRDefault="000B40EA" w:rsidP="00B4107B">
      <w:pPr>
        <w:widowControl w:val="0"/>
        <w:jc w:val="both"/>
        <w:rPr>
          <w:rFonts w:eastAsia="Batang"/>
          <w:bCs/>
          <w:lang w:eastAsia="zh-CN"/>
        </w:rPr>
      </w:pPr>
    </w:p>
    <w:p w14:paraId="3DD4A001" w14:textId="4B3D8B43" w:rsidR="008C04A2" w:rsidRPr="00F23E90" w:rsidRDefault="008C04A2" w:rsidP="00B4107B">
      <w:pPr>
        <w:widowControl w:val="0"/>
        <w:jc w:val="both"/>
        <w:rPr>
          <w:rFonts w:eastAsia="Batang"/>
          <w:b/>
          <w:lang w:eastAsia="zh-CN"/>
        </w:rPr>
      </w:pPr>
      <w:r>
        <w:rPr>
          <w:rFonts w:eastAsia="Batang"/>
          <w:b/>
          <w:lang w:eastAsia="zh-CN"/>
        </w:rPr>
        <w:t>Pro</w:t>
      </w:r>
      <w:r w:rsidR="002A404E">
        <w:rPr>
          <w:rFonts w:eastAsia="Batang"/>
          <w:b/>
          <w:lang w:eastAsia="zh-CN"/>
        </w:rPr>
        <w:t xml:space="preserve">posal </w:t>
      </w:r>
      <w:r w:rsidR="00B9002E">
        <w:rPr>
          <w:rFonts w:eastAsia="Batang"/>
          <w:b/>
          <w:lang w:eastAsia="zh-CN"/>
        </w:rPr>
        <w:t>5</w:t>
      </w:r>
      <w:r w:rsidR="002A404E">
        <w:rPr>
          <w:rFonts w:eastAsia="Batang"/>
          <w:b/>
          <w:lang w:eastAsia="zh-CN"/>
        </w:rPr>
        <w:t xml:space="preserve">: Study </w:t>
      </w:r>
      <w:r w:rsidR="009E4A69">
        <w:rPr>
          <w:rFonts w:eastAsia="Batang"/>
          <w:b/>
          <w:lang w:eastAsia="zh-CN"/>
        </w:rPr>
        <w:t xml:space="preserve">UE DRX operations </w:t>
      </w:r>
      <w:r w:rsidR="00524830">
        <w:rPr>
          <w:rFonts w:eastAsia="Batang"/>
          <w:b/>
          <w:lang w:eastAsia="zh-CN"/>
        </w:rPr>
        <w:t xml:space="preserve">in RRC idle and connected modes, </w:t>
      </w:r>
      <w:r w:rsidR="003A1C3F">
        <w:rPr>
          <w:rFonts w:eastAsia="Batang"/>
          <w:b/>
          <w:lang w:eastAsia="zh-CN"/>
        </w:rPr>
        <w:t xml:space="preserve">including </w:t>
      </w:r>
      <w:r w:rsidR="002A404E">
        <w:rPr>
          <w:rFonts w:eastAsia="Batang"/>
          <w:b/>
          <w:lang w:eastAsia="zh-CN"/>
        </w:rPr>
        <w:t>interaction</w:t>
      </w:r>
      <w:r w:rsidR="003A1C3F">
        <w:rPr>
          <w:rFonts w:eastAsia="Batang"/>
          <w:b/>
          <w:lang w:eastAsia="zh-CN"/>
        </w:rPr>
        <w:t xml:space="preserve"> </w:t>
      </w:r>
      <w:r w:rsidR="002A404E">
        <w:rPr>
          <w:rFonts w:eastAsia="Batang"/>
          <w:b/>
          <w:lang w:eastAsia="zh-CN"/>
        </w:rPr>
        <w:t xml:space="preserve">between </w:t>
      </w:r>
      <w:r w:rsidR="008D6F43">
        <w:rPr>
          <w:rFonts w:eastAsia="Batang"/>
          <w:b/>
          <w:lang w:eastAsia="zh-CN"/>
        </w:rPr>
        <w:t>LP-</w:t>
      </w:r>
      <w:r w:rsidR="002A404E">
        <w:rPr>
          <w:rFonts w:eastAsia="Batang"/>
          <w:b/>
          <w:lang w:eastAsia="zh-CN"/>
        </w:rPr>
        <w:t>WUS</w:t>
      </w:r>
      <w:r w:rsidR="007C6C60">
        <w:rPr>
          <w:rFonts w:eastAsia="Batang"/>
          <w:b/>
          <w:lang w:eastAsia="zh-CN"/>
        </w:rPr>
        <w:t xml:space="preserve"> and DRX</w:t>
      </w:r>
      <w:r w:rsidR="00594D7D">
        <w:rPr>
          <w:rFonts w:eastAsia="Batang"/>
          <w:b/>
          <w:lang w:eastAsia="zh-CN"/>
        </w:rPr>
        <w:t>.</w:t>
      </w:r>
    </w:p>
    <w:p w14:paraId="48D2D1A1" w14:textId="77777777" w:rsidR="00921600" w:rsidRDefault="00921600" w:rsidP="00B4107B">
      <w:pPr>
        <w:widowControl w:val="0"/>
        <w:jc w:val="both"/>
        <w:rPr>
          <w:rFonts w:eastAsia="Batang"/>
          <w:bCs/>
          <w:lang w:eastAsia="zh-CN"/>
        </w:rPr>
      </w:pPr>
    </w:p>
    <w:p w14:paraId="5B274E4A" w14:textId="2FD21B41" w:rsidR="00F23E90" w:rsidRDefault="00BC5AFB" w:rsidP="00B4107B">
      <w:pPr>
        <w:widowControl w:val="0"/>
        <w:jc w:val="both"/>
        <w:rPr>
          <w:rFonts w:eastAsia="Batang"/>
          <w:bCs/>
          <w:lang w:eastAsia="zh-CN"/>
        </w:rPr>
      </w:pPr>
      <w:r>
        <w:rPr>
          <w:rFonts w:eastAsia="Batang"/>
          <w:bCs/>
          <w:lang w:eastAsia="zh-CN"/>
        </w:rPr>
        <w:t>A</w:t>
      </w:r>
      <w:r w:rsidR="000637CB">
        <w:rPr>
          <w:rFonts w:eastAsia="Batang"/>
          <w:bCs/>
          <w:lang w:eastAsia="zh-CN"/>
        </w:rPr>
        <w:t>s discussed at the previous meeting</w:t>
      </w:r>
      <w:r>
        <w:rPr>
          <w:rFonts w:eastAsia="Batang"/>
          <w:bCs/>
          <w:lang w:eastAsia="zh-CN"/>
        </w:rPr>
        <w:t>s</w:t>
      </w:r>
      <w:r w:rsidR="000637CB">
        <w:rPr>
          <w:rFonts w:eastAsia="Batang"/>
          <w:bCs/>
          <w:lang w:eastAsia="zh-CN"/>
        </w:rPr>
        <w:t xml:space="preserve">, </w:t>
      </w:r>
      <w:r w:rsidR="00EE5F61">
        <w:rPr>
          <w:rFonts w:eastAsia="Batang"/>
          <w:bCs/>
          <w:lang w:eastAsia="zh-CN"/>
        </w:rPr>
        <w:t xml:space="preserve">the network energy </w:t>
      </w:r>
      <w:r w:rsidR="00D91F1D">
        <w:rPr>
          <w:rFonts w:eastAsia="Batang"/>
          <w:bCs/>
          <w:lang w:eastAsia="zh-CN"/>
        </w:rPr>
        <w:t>may be further reduced by joint cell DTX/</w:t>
      </w:r>
      <w:r w:rsidR="00B41AA4">
        <w:rPr>
          <w:rFonts w:eastAsia="Batang"/>
          <w:bCs/>
          <w:lang w:eastAsia="zh-CN"/>
        </w:rPr>
        <w:t xml:space="preserve">DRX and UE DRX, </w:t>
      </w:r>
      <w:r w:rsidR="000F7C37">
        <w:rPr>
          <w:rFonts w:eastAsia="Batang"/>
          <w:bCs/>
          <w:lang w:eastAsia="zh-CN"/>
        </w:rPr>
        <w:t>f</w:t>
      </w:r>
      <w:r w:rsidR="001825D5">
        <w:rPr>
          <w:rFonts w:eastAsia="Batang"/>
          <w:bCs/>
          <w:lang w:eastAsia="zh-CN"/>
        </w:rPr>
        <w:t xml:space="preserve">acilitating for example </w:t>
      </w:r>
      <w:r w:rsidR="00075E2B">
        <w:rPr>
          <w:rFonts w:eastAsia="Batang"/>
          <w:bCs/>
          <w:lang w:eastAsia="zh-CN"/>
        </w:rPr>
        <w:t>dynamic activation/deactivation of capacity cells in the network.</w:t>
      </w:r>
      <w:r w:rsidR="006D6150">
        <w:rPr>
          <w:rFonts w:eastAsia="Batang"/>
          <w:bCs/>
          <w:lang w:eastAsia="zh-CN"/>
        </w:rPr>
        <w:t xml:space="preserve"> </w:t>
      </w:r>
      <w:r w:rsidR="0029021A">
        <w:rPr>
          <w:rFonts w:eastAsia="Batang"/>
          <w:bCs/>
          <w:lang w:eastAsia="zh-CN"/>
        </w:rPr>
        <w:t xml:space="preserve">If going into that direction, </w:t>
      </w:r>
      <w:r w:rsidR="005418E0">
        <w:rPr>
          <w:rFonts w:eastAsia="Batang"/>
          <w:bCs/>
          <w:lang w:eastAsia="zh-CN"/>
        </w:rPr>
        <w:t>it</w:t>
      </w:r>
      <w:r w:rsidR="00322C18">
        <w:rPr>
          <w:rFonts w:eastAsia="Batang"/>
          <w:bCs/>
          <w:lang w:eastAsia="zh-CN"/>
        </w:rPr>
        <w:t>s implications to UE implementation and communication latency should be carefully studied.</w:t>
      </w:r>
    </w:p>
    <w:p w14:paraId="25FB7414" w14:textId="77777777" w:rsidR="001E264F" w:rsidRDefault="001E264F" w:rsidP="00B4107B">
      <w:pPr>
        <w:widowControl w:val="0"/>
        <w:jc w:val="both"/>
        <w:rPr>
          <w:rFonts w:eastAsia="Batang"/>
          <w:bCs/>
          <w:lang w:eastAsia="zh-CN"/>
        </w:rPr>
      </w:pPr>
    </w:p>
    <w:p w14:paraId="4AA822AC" w14:textId="71E186E2" w:rsidR="001E264F" w:rsidRPr="005A2454" w:rsidRDefault="001E264F" w:rsidP="00B4107B">
      <w:pPr>
        <w:widowControl w:val="0"/>
        <w:jc w:val="both"/>
        <w:rPr>
          <w:rFonts w:eastAsia="Batang"/>
          <w:b/>
          <w:lang w:eastAsia="zh-CN"/>
        </w:rPr>
      </w:pPr>
      <w:r w:rsidRPr="005A2454">
        <w:rPr>
          <w:rFonts w:eastAsia="Batang"/>
          <w:b/>
          <w:lang w:eastAsia="zh-CN"/>
        </w:rPr>
        <w:t xml:space="preserve">Proposal </w:t>
      </w:r>
      <w:r w:rsidR="004F23B1">
        <w:rPr>
          <w:rFonts w:eastAsia="Batang"/>
          <w:b/>
          <w:lang w:eastAsia="zh-CN"/>
        </w:rPr>
        <w:t>6</w:t>
      </w:r>
      <w:r w:rsidRPr="005A2454">
        <w:rPr>
          <w:rFonts w:eastAsia="Batang"/>
          <w:b/>
          <w:lang w:eastAsia="zh-CN"/>
        </w:rPr>
        <w:t xml:space="preserve">: </w:t>
      </w:r>
      <w:r w:rsidR="00B06AE5" w:rsidRPr="005A2454">
        <w:rPr>
          <w:rFonts w:eastAsia="Batang"/>
          <w:b/>
          <w:lang w:eastAsia="zh-CN"/>
        </w:rPr>
        <w:t xml:space="preserve">If </w:t>
      </w:r>
      <w:r w:rsidR="009D4072" w:rsidRPr="005A2454">
        <w:rPr>
          <w:rFonts w:eastAsia="Batang"/>
          <w:b/>
          <w:lang w:eastAsia="zh-CN"/>
        </w:rPr>
        <w:t>joint cell DTX/DRX and UE DRX is pur</w:t>
      </w:r>
      <w:r w:rsidR="000279EC" w:rsidRPr="005A2454">
        <w:rPr>
          <w:rFonts w:eastAsia="Batang"/>
          <w:b/>
          <w:lang w:eastAsia="zh-CN"/>
        </w:rPr>
        <w:t>su</w:t>
      </w:r>
      <w:r w:rsidR="00C5745A" w:rsidRPr="005A2454">
        <w:rPr>
          <w:rFonts w:eastAsia="Batang"/>
          <w:b/>
          <w:lang w:eastAsia="zh-CN"/>
        </w:rPr>
        <w:t>ed</w:t>
      </w:r>
      <w:r w:rsidR="008B4827" w:rsidRPr="005A2454">
        <w:rPr>
          <w:rFonts w:eastAsia="Batang"/>
          <w:b/>
          <w:lang w:eastAsia="zh-CN"/>
        </w:rPr>
        <w:t xml:space="preserve"> in 6GR, a special empha</w:t>
      </w:r>
      <w:r w:rsidR="000174D8" w:rsidRPr="005A2454">
        <w:rPr>
          <w:rFonts w:eastAsia="Batang"/>
          <w:b/>
          <w:lang w:eastAsia="zh-CN"/>
        </w:rPr>
        <w:t>sis should be placed on UE impl</w:t>
      </w:r>
      <w:r w:rsidR="007C34BD" w:rsidRPr="005A2454">
        <w:rPr>
          <w:rFonts w:eastAsia="Batang"/>
          <w:b/>
          <w:lang w:eastAsia="zh-CN"/>
        </w:rPr>
        <w:t>ications</w:t>
      </w:r>
      <w:r w:rsidR="000174D8" w:rsidRPr="005A2454">
        <w:rPr>
          <w:rFonts w:eastAsia="Batang"/>
          <w:b/>
          <w:lang w:eastAsia="zh-CN"/>
        </w:rPr>
        <w:t xml:space="preserve"> </w:t>
      </w:r>
      <w:r w:rsidR="00B42F20">
        <w:rPr>
          <w:rFonts w:eastAsia="Batang"/>
          <w:b/>
          <w:lang w:eastAsia="zh-CN"/>
        </w:rPr>
        <w:t>such as</w:t>
      </w:r>
      <w:r w:rsidR="000174D8" w:rsidRPr="005A2454">
        <w:rPr>
          <w:rFonts w:eastAsia="Batang"/>
          <w:b/>
          <w:lang w:eastAsia="zh-CN"/>
        </w:rPr>
        <w:t xml:space="preserve"> UE complexity and communication latency.</w:t>
      </w:r>
    </w:p>
    <w:p w14:paraId="49D9F002" w14:textId="77777777" w:rsidR="005A2454" w:rsidRDefault="005A2454" w:rsidP="00B4107B">
      <w:pPr>
        <w:widowControl w:val="0"/>
        <w:jc w:val="both"/>
        <w:rPr>
          <w:rFonts w:eastAsia="Batang"/>
          <w:bCs/>
          <w:lang w:eastAsia="zh-CN"/>
        </w:rPr>
      </w:pPr>
    </w:p>
    <w:p w14:paraId="792DA788" w14:textId="0E230693" w:rsidR="00D47086" w:rsidRDefault="00BC3911" w:rsidP="00301A4E">
      <w:pPr>
        <w:rPr>
          <w:lang w:val="en-US" w:eastAsia="x-none"/>
        </w:rPr>
      </w:pPr>
      <w:r>
        <w:rPr>
          <w:lang w:val="en-US" w:eastAsia="x-none"/>
        </w:rPr>
        <w:t xml:space="preserve">Various adaptation methods </w:t>
      </w:r>
      <w:r w:rsidR="00040E37">
        <w:rPr>
          <w:lang w:val="en-US" w:eastAsia="x-none"/>
        </w:rPr>
        <w:t xml:space="preserve">may be </w:t>
      </w:r>
      <w:r w:rsidR="00995EFC">
        <w:rPr>
          <w:lang w:val="en-US" w:eastAsia="x-none"/>
        </w:rPr>
        <w:t>employed</w:t>
      </w:r>
      <w:r w:rsidR="00040E37">
        <w:rPr>
          <w:lang w:val="en-US" w:eastAsia="x-none"/>
        </w:rPr>
        <w:t xml:space="preserve"> to improve energy efficiency of UE or joint</w:t>
      </w:r>
      <w:r w:rsidR="000E1856">
        <w:rPr>
          <w:lang w:val="en-US" w:eastAsia="x-none"/>
        </w:rPr>
        <w:t>ly</w:t>
      </w:r>
      <w:r w:rsidR="00040E37">
        <w:rPr>
          <w:lang w:val="en-US" w:eastAsia="x-none"/>
        </w:rPr>
        <w:t xml:space="preserve"> network and UE.</w:t>
      </w:r>
      <w:r w:rsidR="003360B5">
        <w:rPr>
          <w:lang w:val="en-US" w:eastAsia="x-none"/>
        </w:rPr>
        <w:t xml:space="preserve"> These may be roughly categorized into sp</w:t>
      </w:r>
      <w:r w:rsidR="00281F36">
        <w:rPr>
          <w:lang w:val="en-US" w:eastAsia="x-none"/>
        </w:rPr>
        <w:t>atial</w:t>
      </w:r>
      <w:r w:rsidR="003360B5">
        <w:rPr>
          <w:lang w:val="en-US" w:eastAsia="x-none"/>
        </w:rPr>
        <w:t xml:space="preserve"> domain, frequency domain, time domain, and power domain methods.</w:t>
      </w:r>
      <w:r w:rsidR="000E1856">
        <w:rPr>
          <w:lang w:val="en-US" w:eastAsia="x-none"/>
        </w:rPr>
        <w:t xml:space="preserve"> </w:t>
      </w:r>
      <w:r w:rsidR="00203CF5">
        <w:rPr>
          <w:lang w:val="en-US" w:eastAsia="x-none"/>
        </w:rPr>
        <w:t>In sp</w:t>
      </w:r>
      <w:r w:rsidR="00695294">
        <w:rPr>
          <w:lang w:val="en-US" w:eastAsia="x-none"/>
        </w:rPr>
        <w:t xml:space="preserve">atial </w:t>
      </w:r>
      <w:r w:rsidR="00203CF5">
        <w:rPr>
          <w:lang w:val="en-US" w:eastAsia="x-none"/>
        </w:rPr>
        <w:t>domain, for example, beam management</w:t>
      </w:r>
      <w:r w:rsidR="002B42AB">
        <w:rPr>
          <w:lang w:val="en-US" w:eastAsia="x-none"/>
        </w:rPr>
        <w:t xml:space="preserve"> methods may be simplified so that UE power consumption is </w:t>
      </w:r>
      <w:r w:rsidR="00077A34">
        <w:rPr>
          <w:lang w:val="en-US" w:eastAsia="x-none"/>
        </w:rPr>
        <w:t xml:space="preserve">reduced. In frequency domain, </w:t>
      </w:r>
      <w:r w:rsidR="007A1AD8">
        <w:rPr>
          <w:lang w:val="en-US" w:eastAsia="x-none"/>
        </w:rPr>
        <w:t xml:space="preserve">UE </w:t>
      </w:r>
      <w:r w:rsidR="006428E5">
        <w:rPr>
          <w:lang w:val="en-US" w:eastAsia="x-none"/>
        </w:rPr>
        <w:t xml:space="preserve">receiver bandwidth may be adjusted to smaller or larger </w:t>
      </w:r>
      <w:r w:rsidR="001404E1">
        <w:rPr>
          <w:lang w:val="en-US" w:eastAsia="x-none"/>
        </w:rPr>
        <w:t xml:space="preserve">value </w:t>
      </w:r>
      <w:r w:rsidR="00D46B8C">
        <w:rPr>
          <w:lang w:val="en-US" w:eastAsia="x-none"/>
        </w:rPr>
        <w:t>depending on state</w:t>
      </w:r>
      <w:r w:rsidR="001404E1">
        <w:rPr>
          <w:lang w:val="en-US" w:eastAsia="x-none"/>
        </w:rPr>
        <w:t xml:space="preserve"> where UE is operating on</w:t>
      </w:r>
      <w:r w:rsidR="00253D8F">
        <w:rPr>
          <w:lang w:val="en-US" w:eastAsia="x-none"/>
        </w:rPr>
        <w:t xml:space="preserve">, similar to what is allowed in NR already in the form of BWP switching. </w:t>
      </w:r>
      <w:r w:rsidR="00847D23">
        <w:rPr>
          <w:lang w:val="en-US" w:eastAsia="x-none"/>
        </w:rPr>
        <w:t xml:space="preserve">The BWP switching in NR has, however, </w:t>
      </w:r>
      <w:r w:rsidR="00AF0D2D">
        <w:rPr>
          <w:lang w:val="en-US" w:eastAsia="x-none"/>
        </w:rPr>
        <w:t xml:space="preserve">known weak points which should </w:t>
      </w:r>
      <w:r w:rsidR="00B42A08">
        <w:rPr>
          <w:lang w:val="en-US" w:eastAsia="x-none"/>
        </w:rPr>
        <w:t xml:space="preserve">be </w:t>
      </w:r>
      <w:r w:rsidR="00AF0D2D">
        <w:rPr>
          <w:lang w:val="en-US" w:eastAsia="x-none"/>
        </w:rPr>
        <w:t xml:space="preserve">addressed and </w:t>
      </w:r>
      <w:r w:rsidR="00DC358B">
        <w:rPr>
          <w:lang w:val="en-US" w:eastAsia="x-none"/>
        </w:rPr>
        <w:t xml:space="preserve">improved towards 6G. </w:t>
      </w:r>
    </w:p>
    <w:p w14:paraId="1E5416B6" w14:textId="77777777" w:rsidR="008956DA" w:rsidRDefault="008956DA" w:rsidP="00301A4E">
      <w:pPr>
        <w:rPr>
          <w:lang w:val="en-US" w:eastAsia="x-none"/>
        </w:rPr>
      </w:pPr>
    </w:p>
    <w:p w14:paraId="112F1192" w14:textId="53C8A172" w:rsidR="008956DA" w:rsidRPr="00E97D0D" w:rsidRDefault="008956DA" w:rsidP="008956DA">
      <w:pPr>
        <w:rPr>
          <w:b/>
          <w:bCs/>
          <w:lang w:val="en-US" w:eastAsia="x-none"/>
        </w:rPr>
      </w:pPr>
      <w:r w:rsidRPr="00E97D0D">
        <w:rPr>
          <w:b/>
          <w:bCs/>
          <w:lang w:val="en-US" w:eastAsia="x-none"/>
        </w:rPr>
        <w:t xml:space="preserve">Proposal </w:t>
      </w:r>
      <w:r w:rsidR="004F23B1">
        <w:rPr>
          <w:b/>
          <w:bCs/>
          <w:lang w:val="en-US" w:eastAsia="x-none"/>
        </w:rPr>
        <w:t>7</w:t>
      </w:r>
      <w:r w:rsidRPr="00E97D0D">
        <w:rPr>
          <w:b/>
          <w:bCs/>
          <w:lang w:val="en-US" w:eastAsia="x-none"/>
        </w:rPr>
        <w:t>: Study adaptation methods in spa</w:t>
      </w:r>
      <w:r>
        <w:rPr>
          <w:b/>
          <w:bCs/>
          <w:lang w:val="en-US" w:eastAsia="x-none"/>
        </w:rPr>
        <w:t>t</w:t>
      </w:r>
      <w:r w:rsidRPr="00E97D0D">
        <w:rPr>
          <w:b/>
          <w:bCs/>
          <w:lang w:val="en-US" w:eastAsia="x-none"/>
        </w:rPr>
        <w:t xml:space="preserve">ial/power, frequency, and time domains for energy efficiency enhancement in 6GR, by </w:t>
      </w:r>
      <w:r>
        <w:rPr>
          <w:b/>
          <w:bCs/>
          <w:lang w:val="en-US" w:eastAsia="x-none"/>
        </w:rPr>
        <w:t>leveraging</w:t>
      </w:r>
      <w:r w:rsidRPr="00E97D0D">
        <w:rPr>
          <w:b/>
          <w:bCs/>
          <w:lang w:val="en-US" w:eastAsia="x-none"/>
        </w:rPr>
        <w:t xml:space="preserve"> existing 5G adaptation solutions</w:t>
      </w:r>
      <w:r>
        <w:rPr>
          <w:b/>
          <w:bCs/>
          <w:lang w:val="en-US" w:eastAsia="x-none"/>
        </w:rPr>
        <w:t>.</w:t>
      </w:r>
      <w:r w:rsidRPr="00E97D0D">
        <w:rPr>
          <w:b/>
          <w:bCs/>
          <w:lang w:val="en-US" w:eastAsia="x-none"/>
        </w:rPr>
        <w:t xml:space="preserve"> at least for downlink control channel monitoring.</w:t>
      </w:r>
    </w:p>
    <w:p w14:paraId="381B7A49" w14:textId="77777777" w:rsidR="008956DA" w:rsidRDefault="008956DA" w:rsidP="00301A4E">
      <w:pPr>
        <w:rPr>
          <w:lang w:val="en-US" w:eastAsia="x-none"/>
        </w:rPr>
      </w:pPr>
    </w:p>
    <w:p w14:paraId="6A04F965" w14:textId="30F1652B" w:rsidR="00301A4E" w:rsidRDefault="00301A4E" w:rsidP="00301A4E">
      <w:pPr>
        <w:rPr>
          <w:lang w:val="en-US" w:eastAsia="x-none"/>
        </w:rPr>
      </w:pPr>
      <w:r>
        <w:rPr>
          <w:lang w:val="en-US" w:eastAsia="x-none"/>
        </w:rPr>
        <w:t xml:space="preserve">For cellular IoT UEs, </w:t>
      </w:r>
      <w:r w:rsidR="00765360">
        <w:rPr>
          <w:lang w:val="en-US" w:eastAsia="x-none"/>
        </w:rPr>
        <w:t>time domain</w:t>
      </w:r>
      <w:r w:rsidR="002F4DB6">
        <w:rPr>
          <w:lang w:val="en-US" w:eastAsia="x-none"/>
        </w:rPr>
        <w:t xml:space="preserve"> adap</w:t>
      </w:r>
      <w:r w:rsidR="00E91DFF">
        <w:rPr>
          <w:lang w:val="en-US" w:eastAsia="x-none"/>
        </w:rPr>
        <w:t>ta</w:t>
      </w:r>
      <w:r w:rsidR="002F4DB6">
        <w:rPr>
          <w:lang w:val="en-US" w:eastAsia="x-none"/>
        </w:rPr>
        <w:t>tion</w:t>
      </w:r>
      <w:r w:rsidR="00765360">
        <w:rPr>
          <w:lang w:val="en-US" w:eastAsia="x-none"/>
        </w:rPr>
        <w:t xml:space="preserve"> methods</w:t>
      </w:r>
      <w:r w:rsidR="003C7A89">
        <w:rPr>
          <w:lang w:val="en-US" w:eastAsia="x-none"/>
        </w:rPr>
        <w:t xml:space="preserve"> are maybe the most important ones</w:t>
      </w:r>
      <w:r w:rsidR="00765360">
        <w:rPr>
          <w:lang w:val="en-US" w:eastAsia="x-none"/>
        </w:rPr>
        <w:t xml:space="preserve">, </w:t>
      </w:r>
      <w:r w:rsidR="00AF4190">
        <w:rPr>
          <w:lang w:val="en-US" w:eastAsia="x-none"/>
        </w:rPr>
        <w:t xml:space="preserve">including </w:t>
      </w:r>
      <w:r w:rsidR="003C7A89">
        <w:rPr>
          <w:lang w:val="en-US" w:eastAsia="x-none"/>
        </w:rPr>
        <w:t xml:space="preserve">e.g. </w:t>
      </w:r>
      <w:r w:rsidR="00AF4190">
        <w:rPr>
          <w:lang w:val="en-US" w:eastAsia="x-none"/>
        </w:rPr>
        <w:t>adaptation of downlink control channel monitoring</w:t>
      </w:r>
      <w:r w:rsidR="00980484">
        <w:rPr>
          <w:lang w:val="en-US" w:eastAsia="x-none"/>
        </w:rPr>
        <w:t xml:space="preserve">. In NR, multiple similar </w:t>
      </w:r>
      <w:r w:rsidR="00784F7B">
        <w:rPr>
          <w:lang w:val="en-US" w:eastAsia="x-none"/>
        </w:rPr>
        <w:t>downlink monitoring adaptation methods were introduced</w:t>
      </w:r>
      <w:r w:rsidR="001F693E">
        <w:rPr>
          <w:lang w:val="en-US" w:eastAsia="x-none"/>
        </w:rPr>
        <w:t xml:space="preserve">, like </w:t>
      </w:r>
      <w:r w:rsidR="00F51316">
        <w:rPr>
          <w:lang w:val="en-US" w:eastAsia="x-none"/>
        </w:rPr>
        <w:t>PDCCH monitoring skipping and SSSG switching</w:t>
      </w:r>
      <w:r w:rsidR="00F603BC">
        <w:rPr>
          <w:lang w:val="en-US" w:eastAsia="x-none"/>
        </w:rPr>
        <w:t xml:space="preserve"> and finally </w:t>
      </w:r>
      <w:r w:rsidR="00EA5CE1">
        <w:rPr>
          <w:lang w:val="en-US" w:eastAsia="x-none"/>
        </w:rPr>
        <w:t>connected-mode LP-WUS in Rel-19</w:t>
      </w:r>
      <w:r w:rsidR="00F51316">
        <w:rPr>
          <w:lang w:val="en-US" w:eastAsia="x-none"/>
        </w:rPr>
        <w:t>. Th</w:t>
      </w:r>
      <w:r w:rsidR="00076493">
        <w:rPr>
          <w:lang w:val="en-US" w:eastAsia="x-none"/>
        </w:rPr>
        <w:t>is</w:t>
      </w:r>
      <w:r w:rsidR="00F51316">
        <w:rPr>
          <w:lang w:val="en-US" w:eastAsia="x-none"/>
        </w:rPr>
        <w:t xml:space="preserve"> kin</w:t>
      </w:r>
      <w:r w:rsidR="00F14BE0">
        <w:rPr>
          <w:lang w:val="en-US" w:eastAsia="x-none"/>
        </w:rPr>
        <w:t xml:space="preserve">d of </w:t>
      </w:r>
      <w:r w:rsidR="00333486">
        <w:rPr>
          <w:lang w:val="en-US" w:eastAsia="x-none"/>
        </w:rPr>
        <w:t>wasteful</w:t>
      </w:r>
      <w:r w:rsidR="00A613A4">
        <w:rPr>
          <w:lang w:val="en-US" w:eastAsia="x-none"/>
        </w:rPr>
        <w:t xml:space="preserve"> and overlapping</w:t>
      </w:r>
      <w:r w:rsidR="00333486">
        <w:rPr>
          <w:lang w:val="en-US" w:eastAsia="x-none"/>
        </w:rPr>
        <w:t xml:space="preserve"> </w:t>
      </w:r>
      <w:r w:rsidR="008967E5">
        <w:rPr>
          <w:lang w:val="en-US" w:eastAsia="x-none"/>
        </w:rPr>
        <w:t xml:space="preserve">specification </w:t>
      </w:r>
      <w:r w:rsidR="003F02E8">
        <w:rPr>
          <w:lang w:val="en-US" w:eastAsia="x-none"/>
        </w:rPr>
        <w:t>work</w:t>
      </w:r>
      <w:r w:rsidR="00175473">
        <w:rPr>
          <w:lang w:val="en-US" w:eastAsia="x-none"/>
        </w:rPr>
        <w:t xml:space="preserve"> should be absolutely avoided in 6GR, and </w:t>
      </w:r>
      <w:r w:rsidR="00D86A33">
        <w:rPr>
          <w:lang w:val="en-US" w:eastAsia="x-none"/>
        </w:rPr>
        <w:t xml:space="preserve">we are favorite of </w:t>
      </w:r>
      <w:r w:rsidR="00D20D20">
        <w:rPr>
          <w:lang w:val="en-US" w:eastAsia="x-none"/>
        </w:rPr>
        <w:t xml:space="preserve">harmonized design for </w:t>
      </w:r>
      <w:r w:rsidR="005F70E1">
        <w:rPr>
          <w:lang w:val="en-US" w:eastAsia="x-none"/>
        </w:rPr>
        <w:t xml:space="preserve">adaptation of </w:t>
      </w:r>
      <w:r w:rsidR="00D20D20">
        <w:rPr>
          <w:lang w:val="en-US" w:eastAsia="x-none"/>
        </w:rPr>
        <w:t xml:space="preserve">downlink control </w:t>
      </w:r>
      <w:r w:rsidR="0059009F">
        <w:rPr>
          <w:lang w:val="en-US" w:eastAsia="x-none"/>
        </w:rPr>
        <w:t xml:space="preserve">channel </w:t>
      </w:r>
      <w:r w:rsidR="00D20D20">
        <w:rPr>
          <w:lang w:val="en-US" w:eastAsia="x-none"/>
        </w:rPr>
        <w:t>monitoring</w:t>
      </w:r>
      <w:r w:rsidR="00D06F81">
        <w:rPr>
          <w:lang w:val="en-US" w:eastAsia="x-none"/>
        </w:rPr>
        <w:t>,</w:t>
      </w:r>
      <w:r w:rsidR="00D20D20">
        <w:rPr>
          <w:lang w:val="en-US" w:eastAsia="x-none"/>
        </w:rPr>
        <w:t xml:space="preserve"> </w:t>
      </w:r>
      <w:r w:rsidR="00970759">
        <w:rPr>
          <w:lang w:val="en-US" w:eastAsia="x-none"/>
        </w:rPr>
        <w:t>encompassing</w:t>
      </w:r>
      <w:r w:rsidR="005F70E1">
        <w:rPr>
          <w:lang w:val="en-US" w:eastAsia="x-none"/>
        </w:rPr>
        <w:t xml:space="preserve"> </w:t>
      </w:r>
      <w:r w:rsidR="00681BA9">
        <w:rPr>
          <w:lang w:val="en-US" w:eastAsia="x-none"/>
        </w:rPr>
        <w:t xml:space="preserve">at least </w:t>
      </w:r>
      <w:r w:rsidR="005F70E1">
        <w:rPr>
          <w:lang w:val="en-US" w:eastAsia="x-none"/>
        </w:rPr>
        <w:t>C-DRX</w:t>
      </w:r>
      <w:r w:rsidR="00681BA9">
        <w:rPr>
          <w:lang w:val="en-US" w:eastAsia="x-none"/>
        </w:rPr>
        <w:t>, SSSG switching,</w:t>
      </w:r>
      <w:r w:rsidR="005F70E1">
        <w:rPr>
          <w:lang w:val="en-US" w:eastAsia="x-none"/>
        </w:rPr>
        <w:t xml:space="preserve"> and </w:t>
      </w:r>
      <w:r w:rsidR="00827DFA">
        <w:rPr>
          <w:lang w:val="en-US" w:eastAsia="x-none"/>
        </w:rPr>
        <w:t>OFDM-based WUS</w:t>
      </w:r>
      <w:r w:rsidR="00D7554B">
        <w:rPr>
          <w:lang w:val="en-US" w:eastAsia="x-none"/>
        </w:rPr>
        <w:t xml:space="preserve"> as a star</w:t>
      </w:r>
      <w:r w:rsidR="00DC5C99">
        <w:rPr>
          <w:lang w:val="en-US" w:eastAsia="x-none"/>
        </w:rPr>
        <w:t>ting point.</w:t>
      </w:r>
    </w:p>
    <w:p w14:paraId="59295AEA" w14:textId="77777777" w:rsidR="00DB6A6C" w:rsidRDefault="00DB6A6C" w:rsidP="00301A4E">
      <w:pPr>
        <w:rPr>
          <w:lang w:val="en-US" w:eastAsia="x-none"/>
        </w:rPr>
      </w:pPr>
    </w:p>
    <w:p w14:paraId="4F0FCFCD" w14:textId="6CA00D9C" w:rsidR="00F437E1" w:rsidRPr="004F0325" w:rsidRDefault="00FA61D4" w:rsidP="00306FAA">
      <w:pPr>
        <w:rPr>
          <w:b/>
          <w:bCs/>
          <w:lang w:val="en-US" w:eastAsia="x-none"/>
        </w:rPr>
      </w:pPr>
      <w:r w:rsidRPr="00953B5A">
        <w:rPr>
          <w:b/>
          <w:bCs/>
          <w:lang w:val="en-US" w:eastAsia="x-none"/>
        </w:rPr>
        <w:t xml:space="preserve">Proposal </w:t>
      </w:r>
      <w:r w:rsidR="004F23B1">
        <w:rPr>
          <w:b/>
          <w:bCs/>
          <w:lang w:val="en-US" w:eastAsia="x-none"/>
        </w:rPr>
        <w:t>8</w:t>
      </w:r>
      <w:r w:rsidRPr="00953B5A">
        <w:rPr>
          <w:b/>
          <w:bCs/>
          <w:lang w:val="en-US" w:eastAsia="x-none"/>
        </w:rPr>
        <w:t xml:space="preserve">: </w:t>
      </w:r>
      <w:r w:rsidR="00521F51" w:rsidRPr="00953B5A">
        <w:rPr>
          <w:b/>
          <w:bCs/>
          <w:lang w:val="en-US" w:eastAsia="x-none"/>
        </w:rPr>
        <w:t>Study a harmonized adaptation for downlink</w:t>
      </w:r>
      <w:r w:rsidR="00796C83" w:rsidRPr="00953B5A">
        <w:rPr>
          <w:b/>
          <w:bCs/>
          <w:lang w:val="en-US" w:eastAsia="x-none"/>
        </w:rPr>
        <w:t xml:space="preserve"> control channel monitoring, by leveraging </w:t>
      </w:r>
      <w:r w:rsidR="00953B5A" w:rsidRPr="00953B5A">
        <w:rPr>
          <w:b/>
          <w:bCs/>
          <w:lang w:val="en-US" w:eastAsia="x-none"/>
        </w:rPr>
        <w:t xml:space="preserve">existing </w:t>
      </w:r>
      <w:r w:rsidR="00796C83" w:rsidRPr="00953B5A">
        <w:rPr>
          <w:b/>
          <w:bCs/>
          <w:lang w:val="en-US" w:eastAsia="x-none"/>
        </w:rPr>
        <w:t>C-DRX, SS</w:t>
      </w:r>
      <w:r w:rsidR="0023016C" w:rsidRPr="00953B5A">
        <w:rPr>
          <w:b/>
          <w:bCs/>
          <w:lang w:val="en-US" w:eastAsia="x-none"/>
        </w:rPr>
        <w:t xml:space="preserve">SG switching, and OFDM-based WUS </w:t>
      </w:r>
      <w:r w:rsidR="0089577C" w:rsidRPr="00953B5A">
        <w:rPr>
          <w:b/>
          <w:bCs/>
          <w:lang w:val="en-US" w:eastAsia="x-none"/>
        </w:rPr>
        <w:t>tec</w:t>
      </w:r>
      <w:r w:rsidR="00953B5A" w:rsidRPr="00953B5A">
        <w:rPr>
          <w:b/>
          <w:bCs/>
          <w:lang w:val="en-US" w:eastAsia="x-none"/>
        </w:rPr>
        <w:t>hniques</w:t>
      </w:r>
      <w:r w:rsidR="004F0325">
        <w:rPr>
          <w:b/>
          <w:bCs/>
          <w:lang w:val="en-US" w:eastAsia="x-none"/>
        </w:rPr>
        <w:t xml:space="preserve"> as a starting point</w:t>
      </w:r>
      <w:r w:rsidR="00953B5A" w:rsidRPr="00953B5A">
        <w:rPr>
          <w:b/>
          <w:bCs/>
          <w:lang w:val="en-US" w:eastAsia="x-none"/>
        </w:rPr>
        <w:t>.</w:t>
      </w:r>
    </w:p>
    <w:p w14:paraId="555ACE6C" w14:textId="77777777" w:rsidR="00FE7888" w:rsidRDefault="00FE7888" w:rsidP="00306FAA">
      <w:pPr>
        <w:rPr>
          <w:lang w:eastAsia="x-none"/>
        </w:rPr>
      </w:pPr>
    </w:p>
    <w:p w14:paraId="129A3142" w14:textId="3506B006" w:rsidR="00676E07" w:rsidRDefault="00754DA1" w:rsidP="00306FAA">
      <w:pPr>
        <w:rPr>
          <w:lang w:eastAsia="x-none"/>
        </w:rPr>
      </w:pPr>
      <w:r>
        <w:rPr>
          <w:lang w:eastAsia="x-none"/>
        </w:rPr>
        <w:t xml:space="preserve">Most of the UE power saving features above have focused on DL </w:t>
      </w:r>
      <w:r w:rsidR="002F2527">
        <w:rPr>
          <w:lang w:eastAsia="x-none"/>
        </w:rPr>
        <w:t xml:space="preserve">operation of UE. However, </w:t>
      </w:r>
      <w:r w:rsidR="00BC2AFE">
        <w:rPr>
          <w:lang w:eastAsia="x-none"/>
        </w:rPr>
        <w:t xml:space="preserve">a </w:t>
      </w:r>
      <w:r w:rsidR="002F2527">
        <w:rPr>
          <w:lang w:eastAsia="x-none"/>
        </w:rPr>
        <w:t xml:space="preserve">large </w:t>
      </w:r>
      <w:r w:rsidR="001A7BF4">
        <w:rPr>
          <w:lang w:eastAsia="x-none"/>
        </w:rPr>
        <w:t>c</w:t>
      </w:r>
      <w:r w:rsidR="00766748">
        <w:rPr>
          <w:lang w:eastAsia="x-none"/>
        </w:rPr>
        <w:t>hunk</w:t>
      </w:r>
      <w:r w:rsidR="00A1337D">
        <w:rPr>
          <w:lang w:eastAsia="x-none"/>
        </w:rPr>
        <w:t xml:space="preserve"> of proposals to </w:t>
      </w:r>
      <w:r w:rsidR="009B3278">
        <w:rPr>
          <w:lang w:eastAsia="x-none"/>
        </w:rPr>
        <w:t xml:space="preserve">enhance </w:t>
      </w:r>
      <w:r w:rsidR="00DC1BBB">
        <w:rPr>
          <w:lang w:eastAsia="x-none"/>
        </w:rPr>
        <w:t xml:space="preserve">UL transmission </w:t>
      </w:r>
      <w:r w:rsidR="009B3278">
        <w:rPr>
          <w:lang w:eastAsia="x-none"/>
        </w:rPr>
        <w:t xml:space="preserve">efficiency </w:t>
      </w:r>
      <w:r w:rsidR="0049635E">
        <w:rPr>
          <w:lang w:eastAsia="x-none"/>
        </w:rPr>
        <w:t>f</w:t>
      </w:r>
      <w:r w:rsidR="00BC2AFE">
        <w:rPr>
          <w:lang w:eastAsia="x-none"/>
        </w:rPr>
        <w:t>rom</w:t>
      </w:r>
      <w:r w:rsidR="0049635E">
        <w:rPr>
          <w:lang w:eastAsia="x-none"/>
        </w:rPr>
        <w:t xml:space="preserve"> UE point of view </w:t>
      </w:r>
      <w:r w:rsidR="009B3278">
        <w:rPr>
          <w:lang w:eastAsia="x-none"/>
        </w:rPr>
        <w:t xml:space="preserve">and </w:t>
      </w:r>
      <w:r w:rsidR="0049635E">
        <w:rPr>
          <w:lang w:eastAsia="x-none"/>
        </w:rPr>
        <w:t xml:space="preserve">thus </w:t>
      </w:r>
      <w:r w:rsidR="00766748">
        <w:rPr>
          <w:lang w:eastAsia="x-none"/>
        </w:rPr>
        <w:t xml:space="preserve">to </w:t>
      </w:r>
      <w:r w:rsidR="00FB5CC7">
        <w:rPr>
          <w:lang w:eastAsia="x-none"/>
        </w:rPr>
        <w:t xml:space="preserve">reduce UE power consumption </w:t>
      </w:r>
      <w:r w:rsidR="00147232">
        <w:rPr>
          <w:lang w:eastAsia="x-none"/>
        </w:rPr>
        <w:t xml:space="preserve">were </w:t>
      </w:r>
      <w:r w:rsidR="00766748">
        <w:rPr>
          <w:lang w:eastAsia="x-none"/>
        </w:rPr>
        <w:t xml:space="preserve">also </w:t>
      </w:r>
      <w:r w:rsidR="00147232">
        <w:rPr>
          <w:lang w:eastAsia="x-none"/>
        </w:rPr>
        <w:t xml:space="preserve">seen from many companies in the </w:t>
      </w:r>
      <w:r w:rsidR="009F78C8">
        <w:rPr>
          <w:lang w:eastAsia="x-none"/>
        </w:rPr>
        <w:t>last</w:t>
      </w:r>
      <w:r w:rsidR="00147232">
        <w:rPr>
          <w:lang w:eastAsia="x-none"/>
        </w:rPr>
        <w:t xml:space="preserve"> meeting. </w:t>
      </w:r>
      <w:r w:rsidR="001936D3">
        <w:rPr>
          <w:lang w:eastAsia="x-none"/>
        </w:rPr>
        <w:t xml:space="preserve">Consequently, the feature lead </w:t>
      </w:r>
      <w:r w:rsidR="00DC048D">
        <w:rPr>
          <w:lang w:eastAsia="x-none"/>
        </w:rPr>
        <w:t xml:space="preserve">[2] </w:t>
      </w:r>
      <w:r w:rsidR="001936D3">
        <w:rPr>
          <w:lang w:eastAsia="x-none"/>
        </w:rPr>
        <w:t xml:space="preserve">has </w:t>
      </w:r>
      <w:r w:rsidR="004A6E1E">
        <w:rPr>
          <w:lang w:eastAsia="x-none"/>
        </w:rPr>
        <w:t xml:space="preserve">summarized those proposals into </w:t>
      </w:r>
      <w:r w:rsidR="00666E66">
        <w:rPr>
          <w:lang w:eastAsia="x-none"/>
        </w:rPr>
        <w:t>the following form:</w:t>
      </w:r>
    </w:p>
    <w:p w14:paraId="230202BF" w14:textId="77777777" w:rsidR="00BC2AFE" w:rsidRPr="00F4706F" w:rsidRDefault="00BC2AFE" w:rsidP="00BC2AFE">
      <w:pPr>
        <w:spacing w:after="60" w:line="257" w:lineRule="auto"/>
        <w:rPr>
          <w:rFonts w:eastAsia="Calibri" w:cs="Arial"/>
          <w:b/>
          <w:bCs/>
          <w:lang w:val="en-US"/>
        </w:rPr>
      </w:pPr>
      <w:r w:rsidRPr="00F4706F">
        <w:rPr>
          <w:rFonts w:eastAsia="Calibri" w:cs="Arial"/>
          <w:b/>
          <w:bCs/>
          <w:lang w:val="en-US"/>
        </w:rPr>
        <w:t>Proposal 5.6.2.1a:</w:t>
      </w:r>
    </w:p>
    <w:p w14:paraId="1F302A03" w14:textId="77777777" w:rsidR="00BC2AFE" w:rsidRPr="00F4706F" w:rsidRDefault="00BC2AFE" w:rsidP="00BC2AFE">
      <w:pPr>
        <w:spacing w:after="60" w:line="257" w:lineRule="auto"/>
        <w:rPr>
          <w:rFonts w:eastAsia="Calibri" w:cs="Arial"/>
          <w:lang w:val="en-US"/>
        </w:rPr>
      </w:pPr>
      <w:r w:rsidRPr="00F4706F">
        <w:rPr>
          <w:rFonts w:eastAsia="Calibri" w:cs="Arial"/>
          <w:b/>
          <w:bCs/>
          <w:lang w:val="en-US"/>
        </w:rPr>
        <w:t>Study and evaluate power consumption reduction mechanism(s) related to UE's UL data transmission, taking into account the following enhancement aspects:</w:t>
      </w:r>
    </w:p>
    <w:p w14:paraId="15C88527" w14:textId="77777777" w:rsidR="00BC2AFE" w:rsidRPr="00F4706F" w:rsidRDefault="00BC2AFE" w:rsidP="00BC2AFE">
      <w:pPr>
        <w:numPr>
          <w:ilvl w:val="0"/>
          <w:numId w:val="45"/>
        </w:numPr>
        <w:suppressAutoHyphens/>
        <w:spacing w:before="0" w:after="60" w:line="257" w:lineRule="auto"/>
        <w:jc w:val="both"/>
        <w:rPr>
          <w:rFonts w:eastAsia="Calibri" w:cs="Arial"/>
          <w:lang w:val="en-US"/>
        </w:rPr>
      </w:pPr>
      <w:r w:rsidRPr="00F4706F">
        <w:rPr>
          <w:rFonts w:eastAsia="Calibri" w:cs="Arial"/>
          <w:b/>
          <w:bCs/>
          <w:lang w:val="en-US"/>
        </w:rPr>
        <w:t>Time domain aggregated transmission (UE DTX related)</w:t>
      </w:r>
    </w:p>
    <w:p w14:paraId="48A8F302" w14:textId="77777777" w:rsidR="00BC2AFE" w:rsidRPr="00F4706F" w:rsidRDefault="00BC2AFE" w:rsidP="00BC2AFE">
      <w:pPr>
        <w:numPr>
          <w:ilvl w:val="0"/>
          <w:numId w:val="45"/>
        </w:numPr>
        <w:suppressAutoHyphens/>
        <w:spacing w:before="0" w:after="60" w:line="257" w:lineRule="auto"/>
        <w:jc w:val="both"/>
        <w:rPr>
          <w:rFonts w:eastAsia="Calibri" w:cs="Arial"/>
          <w:lang w:val="en-US"/>
        </w:rPr>
      </w:pPr>
      <w:r w:rsidRPr="00F4706F">
        <w:rPr>
          <w:rFonts w:eastAsia="Calibri" w:cs="Arial"/>
          <w:b/>
          <w:bCs/>
          <w:lang w:val="en-US"/>
        </w:rPr>
        <w:t>Enhanced uplink scheduling for reducing unnecessary uplink transmission, including UL skipping</w:t>
      </w:r>
    </w:p>
    <w:p w14:paraId="147F8103" w14:textId="77777777" w:rsidR="00BC2AFE" w:rsidRPr="00F4706F" w:rsidRDefault="00BC2AFE" w:rsidP="00BC2AFE">
      <w:pPr>
        <w:numPr>
          <w:ilvl w:val="0"/>
          <w:numId w:val="45"/>
        </w:numPr>
        <w:suppressAutoHyphens/>
        <w:spacing w:before="0" w:after="60" w:line="257" w:lineRule="auto"/>
        <w:jc w:val="both"/>
        <w:rPr>
          <w:rFonts w:eastAsia="Calibri" w:cs="Arial"/>
          <w:lang w:val="en-US"/>
        </w:rPr>
      </w:pPr>
      <w:r w:rsidRPr="00F4706F">
        <w:rPr>
          <w:rFonts w:eastAsia="Calibri" w:cs="Arial"/>
          <w:b/>
          <w:bCs/>
          <w:lang w:val="en-US"/>
        </w:rPr>
        <w:t>Ensuring no late changes to UL transmissions</w:t>
      </w:r>
    </w:p>
    <w:p w14:paraId="7A8513D2" w14:textId="77777777" w:rsidR="00BC2AFE" w:rsidRPr="00F4706F" w:rsidRDefault="00BC2AFE" w:rsidP="00BC2AFE">
      <w:pPr>
        <w:numPr>
          <w:ilvl w:val="0"/>
          <w:numId w:val="45"/>
        </w:numPr>
        <w:suppressAutoHyphens/>
        <w:spacing w:before="0" w:after="60" w:line="257" w:lineRule="auto"/>
        <w:jc w:val="both"/>
        <w:rPr>
          <w:rFonts w:eastAsia="Calibri" w:cs="Arial"/>
          <w:lang w:val="en-US"/>
        </w:rPr>
      </w:pPr>
      <w:r w:rsidRPr="00F4706F">
        <w:rPr>
          <w:rFonts w:eastAsia="Calibri" w:cs="Arial"/>
          <w:b/>
          <w:bCs/>
          <w:lang w:val="en-US"/>
        </w:rPr>
        <w:t>Autonomous PUSCH transmission mode without grant</w:t>
      </w:r>
    </w:p>
    <w:p w14:paraId="5E566748" w14:textId="77777777" w:rsidR="00BC2AFE" w:rsidRPr="00F4706F" w:rsidRDefault="00BC2AFE" w:rsidP="00BC2AFE">
      <w:pPr>
        <w:numPr>
          <w:ilvl w:val="0"/>
          <w:numId w:val="45"/>
        </w:numPr>
        <w:suppressAutoHyphens/>
        <w:spacing w:before="0" w:after="60" w:line="257" w:lineRule="auto"/>
        <w:jc w:val="both"/>
        <w:rPr>
          <w:rFonts w:eastAsia="Calibri" w:cs="Arial"/>
          <w:lang w:val="en-US"/>
        </w:rPr>
      </w:pPr>
      <w:r w:rsidRPr="00F4706F">
        <w:rPr>
          <w:rFonts w:eastAsia="Calibri" w:cs="Arial"/>
          <w:b/>
          <w:bCs/>
          <w:lang w:val="en-US"/>
        </w:rPr>
        <w:t>Releasing unused configured grant resources</w:t>
      </w:r>
    </w:p>
    <w:p w14:paraId="56B10DEA" w14:textId="77777777" w:rsidR="00676E07" w:rsidRDefault="00676E07" w:rsidP="00306FAA">
      <w:pPr>
        <w:rPr>
          <w:lang w:eastAsia="x-none"/>
        </w:rPr>
      </w:pPr>
    </w:p>
    <w:p w14:paraId="15F3C703" w14:textId="318F9F93" w:rsidR="00BC2AFE" w:rsidRDefault="00C32DBE" w:rsidP="00306FAA">
      <w:pPr>
        <w:rPr>
          <w:lang w:eastAsia="x-none"/>
        </w:rPr>
      </w:pPr>
      <w:r>
        <w:rPr>
          <w:lang w:eastAsia="x-none"/>
        </w:rPr>
        <w:t xml:space="preserve">We also think that improving UL transmission efficiency </w:t>
      </w:r>
      <w:r w:rsidR="00D5555C">
        <w:rPr>
          <w:lang w:eastAsia="x-none"/>
        </w:rPr>
        <w:t xml:space="preserve">from UE point of view </w:t>
      </w:r>
      <w:r>
        <w:rPr>
          <w:lang w:eastAsia="x-none"/>
        </w:rPr>
        <w:t xml:space="preserve">is worth studying </w:t>
      </w:r>
      <w:r w:rsidR="008A0147">
        <w:rPr>
          <w:lang w:eastAsia="x-none"/>
        </w:rPr>
        <w:t>further towards 6G</w:t>
      </w:r>
      <w:r w:rsidR="00D5555C">
        <w:rPr>
          <w:lang w:eastAsia="x-none"/>
        </w:rPr>
        <w:t xml:space="preserve"> and thus we are supportive of the FL proposal above.</w:t>
      </w:r>
    </w:p>
    <w:p w14:paraId="3765AF29" w14:textId="77777777" w:rsidR="00D5555C" w:rsidRDefault="00D5555C" w:rsidP="00306FAA">
      <w:pPr>
        <w:rPr>
          <w:lang w:eastAsia="x-none"/>
        </w:rPr>
      </w:pPr>
    </w:p>
    <w:p w14:paraId="2994697B" w14:textId="31999938" w:rsidR="001C413D" w:rsidRPr="004674EE" w:rsidRDefault="001C413D" w:rsidP="00306FAA">
      <w:pPr>
        <w:rPr>
          <w:b/>
          <w:bCs/>
          <w:lang w:eastAsia="x-none"/>
        </w:rPr>
      </w:pPr>
      <w:r w:rsidRPr="004674EE">
        <w:rPr>
          <w:b/>
          <w:bCs/>
          <w:lang w:eastAsia="x-none"/>
        </w:rPr>
        <w:t xml:space="preserve">Proposal </w:t>
      </w:r>
      <w:r w:rsidR="00F649B5" w:rsidRPr="004674EE">
        <w:rPr>
          <w:b/>
          <w:bCs/>
          <w:lang w:eastAsia="x-none"/>
        </w:rPr>
        <w:t>9</w:t>
      </w:r>
      <w:r w:rsidRPr="004674EE">
        <w:rPr>
          <w:b/>
          <w:bCs/>
          <w:lang w:eastAsia="x-none"/>
        </w:rPr>
        <w:t xml:space="preserve">: </w:t>
      </w:r>
      <w:r w:rsidR="00FD505E" w:rsidRPr="004674EE">
        <w:rPr>
          <w:b/>
          <w:bCs/>
          <w:lang w:eastAsia="x-none"/>
        </w:rPr>
        <w:t>Study mechanism</w:t>
      </w:r>
      <w:r w:rsidR="00BA11B0">
        <w:rPr>
          <w:b/>
          <w:bCs/>
          <w:lang w:eastAsia="x-none"/>
        </w:rPr>
        <w:t>s</w:t>
      </w:r>
      <w:r w:rsidR="00FD505E" w:rsidRPr="004674EE">
        <w:rPr>
          <w:b/>
          <w:bCs/>
          <w:lang w:eastAsia="x-none"/>
        </w:rPr>
        <w:t xml:space="preserve"> to enhance UL transmission efficiency from UE point of view</w:t>
      </w:r>
      <w:r w:rsidR="004674EE" w:rsidRPr="004674EE">
        <w:rPr>
          <w:b/>
          <w:bCs/>
          <w:lang w:eastAsia="x-none"/>
        </w:rPr>
        <w:t>.</w:t>
      </w:r>
    </w:p>
    <w:p w14:paraId="046FD25C" w14:textId="77777777" w:rsidR="007C01D2" w:rsidRDefault="007C01D2"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44387F56"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w:t>
      </w:r>
      <w:r w:rsidR="00063B8C">
        <w:rPr>
          <w:color w:val="000000" w:themeColor="text1"/>
          <w:lang w:val="en-US"/>
        </w:rPr>
        <w:t>energy efficiency of UE and network in 6GR</w:t>
      </w:r>
      <w:r w:rsidR="005F0CEC">
        <w:rPr>
          <w:color w:val="000000" w:themeColor="text1"/>
          <w:lang w:val="en-US"/>
        </w:rPr>
        <w:t>, and we have the following proposals:</w:t>
      </w:r>
    </w:p>
    <w:p w14:paraId="26613FEA" w14:textId="77777777" w:rsidR="00725243" w:rsidRDefault="009A2B18" w:rsidP="00725243">
      <w:pPr>
        <w:rPr>
          <w:b/>
          <w:bCs/>
          <w:lang w:eastAsia="x-none"/>
        </w:rPr>
      </w:pPr>
      <w:r w:rsidRPr="005C366F">
        <w:rPr>
          <w:b/>
          <w:bCs/>
          <w:lang w:eastAsia="x-none"/>
        </w:rPr>
        <w:t xml:space="preserve">Proposal 1: </w:t>
      </w:r>
      <w:r w:rsidR="00725243">
        <w:rPr>
          <w:b/>
          <w:bCs/>
          <w:lang w:eastAsia="x-none"/>
        </w:rPr>
        <w:t>RAN1 should strive for energy efficiency features that are attractive both for UE and network and they should be included in an initial 6GR specifications.</w:t>
      </w:r>
    </w:p>
    <w:p w14:paraId="3BD5DFEB" w14:textId="7B13F53F" w:rsidR="00C34BAF" w:rsidRDefault="00C34BAF" w:rsidP="00C34BAF">
      <w:pPr>
        <w:rPr>
          <w:b/>
          <w:bCs/>
          <w:lang w:eastAsia="x-none"/>
        </w:rPr>
      </w:pPr>
      <w:r>
        <w:rPr>
          <w:b/>
          <w:bCs/>
          <w:lang w:eastAsia="x-none"/>
        </w:rPr>
        <w:t>Proposal 2: If some of EE features are made mandatory for UE they should be mandatory for network as well.</w:t>
      </w:r>
    </w:p>
    <w:p w14:paraId="17F62D12" w14:textId="77777777" w:rsidR="002722CF" w:rsidRPr="001F603B" w:rsidRDefault="002722CF" w:rsidP="002722CF">
      <w:pPr>
        <w:spacing w:line="254" w:lineRule="auto"/>
        <w:rPr>
          <w:rFonts w:eastAsia="Calibri" w:cs="Arial"/>
          <w:b/>
          <w:color w:val="000000" w:themeColor="text1"/>
          <w:lang w:val="en-US"/>
        </w:rPr>
      </w:pPr>
      <w:r w:rsidRPr="001F603B">
        <w:rPr>
          <w:rFonts w:eastAsia="Batang"/>
          <w:b/>
          <w:color w:val="000000" w:themeColor="text1"/>
          <w:lang w:eastAsia="zh-CN"/>
        </w:rPr>
        <w:t xml:space="preserve">Proposal 3: </w:t>
      </w:r>
      <w:r w:rsidRPr="001F603B">
        <w:rPr>
          <w:rFonts w:eastAsia="Calibri" w:cs="Arial"/>
          <w:b/>
          <w:color w:val="000000" w:themeColor="text1"/>
          <w:lang w:val="en-US"/>
        </w:rPr>
        <w:t>Study and evaluate energy efficiency of PRACH and paging resources with respect to:</w:t>
      </w:r>
    </w:p>
    <w:p w14:paraId="5A2BC382" w14:textId="77777777" w:rsidR="002722CF" w:rsidRPr="001F603B" w:rsidRDefault="002722CF" w:rsidP="002722CF">
      <w:pPr>
        <w:numPr>
          <w:ilvl w:val="0"/>
          <w:numId w:val="43"/>
        </w:numPr>
        <w:suppressAutoHyphens/>
        <w:spacing w:before="0" w:after="120" w:line="254" w:lineRule="auto"/>
        <w:jc w:val="both"/>
        <w:rPr>
          <w:rFonts w:eastAsia="Calibri" w:cs="Arial"/>
          <w:b/>
          <w:color w:val="000000" w:themeColor="text1"/>
          <w:lang w:val="en-US" w:eastAsia="zh-CN"/>
        </w:rPr>
      </w:pPr>
      <w:r w:rsidRPr="001F603B">
        <w:rPr>
          <w:rFonts w:eastAsia="Calibri" w:cs="Arial"/>
          <w:b/>
          <w:color w:val="000000" w:themeColor="text1"/>
          <w:lang w:val="en-US" w:eastAsia="zh-CN"/>
        </w:rPr>
        <w:t>PRACH and paging resource clustering with sync signals and SIB-1</w:t>
      </w:r>
    </w:p>
    <w:p w14:paraId="5BF8465D" w14:textId="77777777" w:rsidR="002722CF" w:rsidRPr="001F603B" w:rsidRDefault="002722CF" w:rsidP="002722CF">
      <w:pPr>
        <w:numPr>
          <w:ilvl w:val="0"/>
          <w:numId w:val="43"/>
        </w:numPr>
        <w:suppressAutoHyphens/>
        <w:spacing w:before="0" w:after="120" w:line="254" w:lineRule="auto"/>
        <w:jc w:val="both"/>
        <w:rPr>
          <w:rFonts w:eastAsia="Calibri" w:cs="Arial"/>
          <w:b/>
          <w:color w:val="000000" w:themeColor="text1"/>
          <w:lang w:val="en-US" w:eastAsia="zh-CN"/>
        </w:rPr>
      </w:pPr>
      <w:r w:rsidRPr="001F603B">
        <w:rPr>
          <w:rFonts w:eastAsia="Calibri" w:cs="Arial"/>
          <w:b/>
          <w:color w:val="000000" w:themeColor="text1"/>
          <w:lang w:val="en-US" w:eastAsia="zh-CN"/>
        </w:rPr>
        <w:t>NW and UE savings potential,</w:t>
      </w:r>
    </w:p>
    <w:p w14:paraId="5EB04C74" w14:textId="77777777" w:rsidR="002722CF" w:rsidRPr="001F603B" w:rsidRDefault="002722CF" w:rsidP="002722CF">
      <w:pPr>
        <w:numPr>
          <w:ilvl w:val="0"/>
          <w:numId w:val="43"/>
        </w:numPr>
        <w:suppressAutoHyphens/>
        <w:spacing w:before="0" w:after="120" w:line="254" w:lineRule="auto"/>
        <w:jc w:val="both"/>
        <w:rPr>
          <w:rFonts w:eastAsia="Calibri" w:cs="Arial"/>
          <w:b/>
          <w:color w:val="000000" w:themeColor="text1"/>
          <w:lang w:val="en-US" w:eastAsia="zh-CN"/>
        </w:rPr>
      </w:pPr>
      <w:r w:rsidRPr="001F603B">
        <w:rPr>
          <w:rFonts w:eastAsia="Calibri" w:cs="Arial"/>
          <w:b/>
          <w:color w:val="000000" w:themeColor="text1"/>
          <w:lang w:val="en-US" w:eastAsia="zh-CN"/>
        </w:rPr>
        <w:t>PRACH and paging periodicity and relation with sync signal or SIB-1 periodicity,</w:t>
      </w:r>
    </w:p>
    <w:p w14:paraId="3AEDEE8E" w14:textId="307B5882" w:rsidR="00D93A8C" w:rsidRPr="002722CF" w:rsidRDefault="002722CF" w:rsidP="002722CF">
      <w:pPr>
        <w:pStyle w:val="ListParagraph"/>
        <w:widowControl w:val="0"/>
        <w:numPr>
          <w:ilvl w:val="0"/>
          <w:numId w:val="43"/>
        </w:numPr>
        <w:jc w:val="both"/>
        <w:rPr>
          <w:rFonts w:eastAsia="Batang"/>
          <w:b/>
          <w:color w:val="000000" w:themeColor="text1"/>
          <w:lang w:val="en-US"/>
        </w:rPr>
      </w:pPr>
      <w:r w:rsidRPr="001F603B">
        <w:rPr>
          <w:rFonts w:eastAsia="Calibri" w:cs="Arial"/>
          <w:b/>
          <w:color w:val="000000" w:themeColor="text1"/>
          <w:sz w:val="20"/>
          <w:szCs w:val="20"/>
          <w:lang w:val="en-US"/>
        </w:rPr>
        <w:t>Impact on latency and potential mitigation techniques</w:t>
      </w:r>
    </w:p>
    <w:p w14:paraId="09FD4535" w14:textId="77777777" w:rsidR="002722CF" w:rsidRPr="002722CF" w:rsidRDefault="002722CF" w:rsidP="002722CF">
      <w:pPr>
        <w:pStyle w:val="ListParagraph"/>
        <w:widowControl w:val="0"/>
        <w:jc w:val="both"/>
        <w:rPr>
          <w:rFonts w:eastAsia="Batang"/>
          <w:b/>
          <w:color w:val="000000" w:themeColor="text1"/>
          <w:lang w:val="en-US"/>
        </w:rPr>
      </w:pPr>
    </w:p>
    <w:p w14:paraId="0A70D399" w14:textId="77777777" w:rsidR="002722CF" w:rsidRPr="00B9002E" w:rsidRDefault="002722CF" w:rsidP="002722CF">
      <w:pPr>
        <w:widowControl w:val="0"/>
        <w:jc w:val="both"/>
        <w:rPr>
          <w:rFonts w:eastAsia="Batang"/>
          <w:b/>
          <w:lang w:eastAsia="zh-CN"/>
        </w:rPr>
      </w:pPr>
      <w:r w:rsidRPr="00B9002E">
        <w:rPr>
          <w:rFonts w:eastAsia="Batang"/>
          <w:b/>
          <w:lang w:eastAsia="zh-CN"/>
        </w:rPr>
        <w:t>Proposal 4: When various NES features are studied, including various adaptation methods for facilitating lower power mode for BS, impact on UE performance should be carefully considered, also taking into account UEs with only one Rx antenna.</w:t>
      </w:r>
    </w:p>
    <w:p w14:paraId="0F2AF907" w14:textId="77777777" w:rsidR="00524830" w:rsidRPr="00F23E90" w:rsidRDefault="00524830" w:rsidP="00524830">
      <w:pPr>
        <w:widowControl w:val="0"/>
        <w:jc w:val="both"/>
        <w:rPr>
          <w:rFonts w:eastAsia="Batang"/>
          <w:b/>
          <w:lang w:eastAsia="zh-CN"/>
        </w:rPr>
      </w:pPr>
      <w:r>
        <w:rPr>
          <w:rFonts w:eastAsia="Batang"/>
          <w:b/>
          <w:lang w:eastAsia="zh-CN"/>
        </w:rPr>
        <w:t>Proposal 5: Study UE DRX operations in RRC idle and connected modes, including interaction between LP-WUS and DRX.</w:t>
      </w:r>
    </w:p>
    <w:p w14:paraId="0E2CA5DA" w14:textId="77777777" w:rsidR="009A6E8F" w:rsidRPr="005A2454" w:rsidRDefault="009A6E8F" w:rsidP="009A6E8F">
      <w:pPr>
        <w:widowControl w:val="0"/>
        <w:jc w:val="both"/>
        <w:rPr>
          <w:rFonts w:eastAsia="Batang"/>
          <w:b/>
          <w:lang w:eastAsia="zh-CN"/>
        </w:rPr>
      </w:pPr>
      <w:r w:rsidRPr="005A2454">
        <w:rPr>
          <w:rFonts w:eastAsia="Batang"/>
          <w:b/>
          <w:lang w:eastAsia="zh-CN"/>
        </w:rPr>
        <w:t xml:space="preserve">Proposal </w:t>
      </w:r>
      <w:r>
        <w:rPr>
          <w:rFonts w:eastAsia="Batang"/>
          <w:b/>
          <w:lang w:eastAsia="zh-CN"/>
        </w:rPr>
        <w:t>6</w:t>
      </w:r>
      <w:r w:rsidRPr="005A2454">
        <w:rPr>
          <w:rFonts w:eastAsia="Batang"/>
          <w:b/>
          <w:lang w:eastAsia="zh-CN"/>
        </w:rPr>
        <w:t xml:space="preserve">: If joint cell DTX/DRX and UE DRX is pursued in 6GR, a special emphasis should be placed on UE implications </w:t>
      </w:r>
      <w:r>
        <w:rPr>
          <w:rFonts w:eastAsia="Batang"/>
          <w:b/>
          <w:lang w:eastAsia="zh-CN"/>
        </w:rPr>
        <w:t>such as</w:t>
      </w:r>
      <w:r w:rsidRPr="005A2454">
        <w:rPr>
          <w:rFonts w:eastAsia="Batang"/>
          <w:b/>
          <w:lang w:eastAsia="zh-CN"/>
        </w:rPr>
        <w:t xml:space="preserve"> UE complexity and communication latency.</w:t>
      </w:r>
    </w:p>
    <w:p w14:paraId="0C459611" w14:textId="77777777" w:rsidR="009A6E8F" w:rsidRPr="00E97D0D" w:rsidRDefault="009A6E8F" w:rsidP="009A6E8F">
      <w:pPr>
        <w:rPr>
          <w:b/>
          <w:bCs/>
          <w:lang w:val="en-US" w:eastAsia="x-none"/>
        </w:rPr>
      </w:pPr>
      <w:r w:rsidRPr="00E97D0D">
        <w:rPr>
          <w:b/>
          <w:bCs/>
          <w:lang w:val="en-US" w:eastAsia="x-none"/>
        </w:rPr>
        <w:t xml:space="preserve">Proposal </w:t>
      </w:r>
      <w:r>
        <w:rPr>
          <w:b/>
          <w:bCs/>
          <w:lang w:val="en-US" w:eastAsia="x-none"/>
        </w:rPr>
        <w:t>7</w:t>
      </w:r>
      <w:r w:rsidRPr="00E97D0D">
        <w:rPr>
          <w:b/>
          <w:bCs/>
          <w:lang w:val="en-US" w:eastAsia="x-none"/>
        </w:rPr>
        <w:t>: Study adaptation methods in spa</w:t>
      </w:r>
      <w:r>
        <w:rPr>
          <w:b/>
          <w:bCs/>
          <w:lang w:val="en-US" w:eastAsia="x-none"/>
        </w:rPr>
        <w:t>t</w:t>
      </w:r>
      <w:r w:rsidRPr="00E97D0D">
        <w:rPr>
          <w:b/>
          <w:bCs/>
          <w:lang w:val="en-US" w:eastAsia="x-none"/>
        </w:rPr>
        <w:t xml:space="preserve">ial/power, frequency, and time domains for energy efficiency enhancement in 6GR, by </w:t>
      </w:r>
      <w:r>
        <w:rPr>
          <w:b/>
          <w:bCs/>
          <w:lang w:val="en-US" w:eastAsia="x-none"/>
        </w:rPr>
        <w:t>leveraging</w:t>
      </w:r>
      <w:r w:rsidRPr="00E97D0D">
        <w:rPr>
          <w:b/>
          <w:bCs/>
          <w:lang w:val="en-US" w:eastAsia="x-none"/>
        </w:rPr>
        <w:t xml:space="preserve"> existing 5G adaptation solutions</w:t>
      </w:r>
      <w:r>
        <w:rPr>
          <w:b/>
          <w:bCs/>
          <w:lang w:val="en-US" w:eastAsia="x-none"/>
        </w:rPr>
        <w:t>.</w:t>
      </w:r>
      <w:r w:rsidRPr="00E97D0D">
        <w:rPr>
          <w:b/>
          <w:bCs/>
          <w:lang w:val="en-US" w:eastAsia="x-none"/>
        </w:rPr>
        <w:t xml:space="preserve"> at least for downlink control channel monitoring.</w:t>
      </w:r>
    </w:p>
    <w:p w14:paraId="51EABED3" w14:textId="77777777" w:rsidR="009A6E8F" w:rsidRPr="004F0325" w:rsidRDefault="009A6E8F" w:rsidP="009A6E8F">
      <w:pPr>
        <w:rPr>
          <w:b/>
          <w:bCs/>
          <w:lang w:val="en-US" w:eastAsia="x-none"/>
        </w:rPr>
      </w:pPr>
      <w:r w:rsidRPr="00953B5A">
        <w:rPr>
          <w:b/>
          <w:bCs/>
          <w:lang w:val="en-US" w:eastAsia="x-none"/>
        </w:rPr>
        <w:t xml:space="preserve">Proposal </w:t>
      </w:r>
      <w:r>
        <w:rPr>
          <w:b/>
          <w:bCs/>
          <w:lang w:val="en-US" w:eastAsia="x-none"/>
        </w:rPr>
        <w:t>8</w:t>
      </w:r>
      <w:r w:rsidRPr="00953B5A">
        <w:rPr>
          <w:b/>
          <w:bCs/>
          <w:lang w:val="en-US" w:eastAsia="x-none"/>
        </w:rPr>
        <w:t>: Study a harmonized adaptation for downlink control channel monitoring, by leveraging existing C-DRX, SSSG switching, and OFDM-based WUS techniques</w:t>
      </w:r>
      <w:r>
        <w:rPr>
          <w:b/>
          <w:bCs/>
          <w:lang w:val="en-US" w:eastAsia="x-none"/>
        </w:rPr>
        <w:t xml:space="preserve"> as a starting point</w:t>
      </w:r>
      <w:r w:rsidRPr="00953B5A">
        <w:rPr>
          <w:b/>
          <w:bCs/>
          <w:lang w:val="en-US" w:eastAsia="x-none"/>
        </w:rPr>
        <w:t>.</w:t>
      </w:r>
    </w:p>
    <w:p w14:paraId="25FBC0E6" w14:textId="77777777" w:rsidR="009A6E8F" w:rsidRPr="004674EE" w:rsidRDefault="009A6E8F" w:rsidP="009A6E8F">
      <w:pPr>
        <w:rPr>
          <w:b/>
          <w:bCs/>
          <w:lang w:eastAsia="x-none"/>
        </w:rPr>
      </w:pPr>
      <w:r w:rsidRPr="004674EE">
        <w:rPr>
          <w:b/>
          <w:bCs/>
          <w:lang w:eastAsia="x-none"/>
        </w:rPr>
        <w:t>Proposal 9: Study mechanism</w:t>
      </w:r>
      <w:r>
        <w:rPr>
          <w:b/>
          <w:bCs/>
          <w:lang w:eastAsia="x-none"/>
        </w:rPr>
        <w:t>s</w:t>
      </w:r>
      <w:r w:rsidRPr="004674EE">
        <w:rPr>
          <w:b/>
          <w:bCs/>
          <w:lang w:eastAsia="x-none"/>
        </w:rPr>
        <w:t xml:space="preserve"> to enhance UL transmission efficiency from UE point of view.</w:t>
      </w:r>
    </w:p>
    <w:p w14:paraId="32EA04A5" w14:textId="77777777" w:rsidR="002722CF" w:rsidRPr="009A6E8F" w:rsidRDefault="002722CF" w:rsidP="002722CF">
      <w:pPr>
        <w:rPr>
          <w:b/>
          <w:bCs/>
          <w:lang w:eastAsia="x-none"/>
        </w:rPr>
      </w:pPr>
    </w:p>
    <w:p w14:paraId="674E6383" w14:textId="2AE3D5B8" w:rsidR="00D93A8C" w:rsidRDefault="00D93A8C" w:rsidP="00D93A8C">
      <w:pPr>
        <w:pStyle w:val="Heading1"/>
        <w:rPr>
          <w:color w:val="000000" w:themeColor="text1"/>
        </w:rPr>
      </w:pPr>
      <w:r>
        <w:rPr>
          <w:color w:val="000000" w:themeColor="text1"/>
        </w:rPr>
        <w:t>References</w:t>
      </w:r>
    </w:p>
    <w:p w14:paraId="6CD6809B" w14:textId="77777777" w:rsidR="005011D6" w:rsidRPr="005011D6" w:rsidRDefault="005011D6" w:rsidP="005011D6"/>
    <w:p w14:paraId="5C2FE6E6" w14:textId="189FBB92" w:rsidR="00634AB7" w:rsidRDefault="00634AB7" w:rsidP="00634AB7">
      <w:pPr>
        <w:pStyle w:val="Reference"/>
        <w:keepLines w:val="0"/>
        <w:spacing w:before="0" w:after="120" w:line="259" w:lineRule="auto"/>
        <w:jc w:val="both"/>
      </w:pPr>
      <w:r>
        <w:t>RP-251881, New SID: Study on 6G Radio, NTT DOCOMO, 3GPP TSG RAN#108, Prague, Czech Republic, June 9-13, 2025</w:t>
      </w:r>
    </w:p>
    <w:p w14:paraId="65E00294" w14:textId="06797C84" w:rsidR="00D93A8C" w:rsidRPr="001C46EE" w:rsidRDefault="00E761D4" w:rsidP="005F0CEC">
      <w:pPr>
        <w:pStyle w:val="Reference"/>
        <w:keepLines w:val="0"/>
        <w:spacing w:before="0" w:after="120" w:line="259" w:lineRule="auto"/>
        <w:jc w:val="both"/>
      </w:pPr>
      <w:r>
        <w:t>R1-</w:t>
      </w:r>
      <w:r w:rsidR="00CD1C0A">
        <w:t>250</w:t>
      </w:r>
      <w:r w:rsidR="0033792B">
        <w:t>8187</w:t>
      </w:r>
      <w:r w:rsidR="00CD1C0A">
        <w:t xml:space="preserve">, </w:t>
      </w:r>
      <w:r w:rsidR="00AE50B0">
        <w:t>F</w:t>
      </w:r>
      <w:r w:rsidR="00FA532A">
        <w:t>inal summary of 6GR energy efficiency study</w:t>
      </w:r>
      <w:r w:rsidR="00AE50B0">
        <w:t>, Moderator</w:t>
      </w:r>
      <w:r w:rsidR="001C46EE">
        <w:t>s</w:t>
      </w:r>
      <w:r w:rsidR="00AE50B0">
        <w:t xml:space="preserve"> (Ericsson</w:t>
      </w:r>
      <w:r w:rsidR="001C46EE">
        <w:t>, MediaTek</w:t>
      </w:r>
      <w:r w:rsidR="00AE50B0">
        <w:t>)</w:t>
      </w:r>
    </w:p>
    <w:sectPr w:rsidR="00D93A8C" w:rsidRPr="001C46EE"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6B77D" w14:textId="77777777" w:rsidR="009D3AE6" w:rsidRDefault="009D3AE6">
      <w:r>
        <w:separator/>
      </w:r>
    </w:p>
  </w:endnote>
  <w:endnote w:type="continuationSeparator" w:id="0">
    <w:p w14:paraId="4D374EC3" w14:textId="77777777" w:rsidR="009D3AE6" w:rsidRDefault="009D3AE6">
      <w:r>
        <w:continuationSeparator/>
      </w:r>
    </w:p>
  </w:endnote>
  <w:endnote w:type="continuationNotice" w:id="1">
    <w:p w14:paraId="5EEFAEF3" w14:textId="77777777" w:rsidR="009D3AE6" w:rsidRDefault="009D3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B001A" w14:textId="77777777" w:rsidR="009D3AE6" w:rsidRDefault="009D3AE6">
      <w:r>
        <w:separator/>
      </w:r>
    </w:p>
  </w:footnote>
  <w:footnote w:type="continuationSeparator" w:id="0">
    <w:p w14:paraId="6662D99B" w14:textId="77777777" w:rsidR="009D3AE6" w:rsidRDefault="009D3AE6">
      <w:r>
        <w:continuationSeparator/>
      </w:r>
    </w:p>
  </w:footnote>
  <w:footnote w:type="continuationNotice" w:id="1">
    <w:p w14:paraId="1B7DAB5D" w14:textId="77777777" w:rsidR="009D3AE6" w:rsidRDefault="009D3A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D615079"/>
    <w:multiLevelType w:val="multilevel"/>
    <w:tmpl w:val="0ADE3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3"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6C12C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6"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03E2C6E"/>
    <w:multiLevelType w:val="multilevel"/>
    <w:tmpl w:val="5C743C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2" w15:restartNumberingAfterBreak="0">
    <w:nsid w:val="59460F79"/>
    <w:multiLevelType w:val="multilevel"/>
    <w:tmpl w:val="AC641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7" w15:restartNumberingAfterBreak="0">
    <w:nsid w:val="715403FE"/>
    <w:multiLevelType w:val="multilevel"/>
    <w:tmpl w:val="71540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BF14BB"/>
    <w:multiLevelType w:val="multilevel"/>
    <w:tmpl w:val="EE5836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7"/>
  </w:num>
  <w:num w:numId="2" w16cid:durableId="1531800957">
    <w:abstractNumId w:val="25"/>
  </w:num>
  <w:num w:numId="3" w16cid:durableId="1106969237">
    <w:abstractNumId w:val="44"/>
  </w:num>
  <w:num w:numId="4" w16cid:durableId="1797987062">
    <w:abstractNumId w:val="26"/>
  </w:num>
  <w:num w:numId="5" w16cid:durableId="859701820">
    <w:abstractNumId w:val="21"/>
  </w:num>
  <w:num w:numId="6" w16cid:durableId="2066906262">
    <w:abstractNumId w:val="3"/>
  </w:num>
  <w:num w:numId="7" w16cid:durableId="1133964">
    <w:abstractNumId w:val="42"/>
  </w:num>
  <w:num w:numId="8" w16cid:durableId="753622936">
    <w:abstractNumId w:val="17"/>
  </w:num>
  <w:num w:numId="9" w16cid:durableId="794445070">
    <w:abstractNumId w:val="33"/>
  </w:num>
  <w:num w:numId="10" w16cid:durableId="551160282">
    <w:abstractNumId w:val="22"/>
  </w:num>
  <w:num w:numId="11" w16cid:durableId="380524887">
    <w:abstractNumId w:val="10"/>
  </w:num>
  <w:num w:numId="12" w16cid:durableId="1125000811">
    <w:abstractNumId w:val="1"/>
  </w:num>
  <w:num w:numId="13" w16cid:durableId="2086563664">
    <w:abstractNumId w:val="2"/>
  </w:num>
  <w:num w:numId="14" w16cid:durableId="1155075702">
    <w:abstractNumId w:val="39"/>
  </w:num>
  <w:num w:numId="15" w16cid:durableId="458687875">
    <w:abstractNumId w:val="0"/>
  </w:num>
  <w:num w:numId="16" w16cid:durableId="724372717">
    <w:abstractNumId w:val="29"/>
  </w:num>
  <w:num w:numId="17" w16cid:durableId="1162819185">
    <w:abstractNumId w:val="30"/>
  </w:num>
  <w:num w:numId="18" w16cid:durableId="1738015270">
    <w:abstractNumId w:val="43"/>
  </w:num>
  <w:num w:numId="19" w16cid:durableId="352658876">
    <w:abstractNumId w:val="11"/>
  </w:num>
  <w:num w:numId="20" w16cid:durableId="1944268199">
    <w:abstractNumId w:val="20"/>
  </w:num>
  <w:num w:numId="21" w16cid:durableId="359626469">
    <w:abstractNumId w:val="14"/>
  </w:num>
  <w:num w:numId="22" w16cid:durableId="171380842">
    <w:abstractNumId w:val="13"/>
  </w:num>
  <w:num w:numId="23" w16cid:durableId="415126824">
    <w:abstractNumId w:val="8"/>
  </w:num>
  <w:num w:numId="24" w16cid:durableId="1331133804">
    <w:abstractNumId w:val="18"/>
  </w:num>
  <w:num w:numId="25" w16cid:durableId="381178554">
    <w:abstractNumId w:val="23"/>
  </w:num>
  <w:num w:numId="26" w16cid:durableId="118233645">
    <w:abstractNumId w:val="35"/>
  </w:num>
  <w:num w:numId="27" w16cid:durableId="55664171">
    <w:abstractNumId w:val="27"/>
  </w:num>
  <w:num w:numId="28" w16cid:durableId="1987776638">
    <w:abstractNumId w:val="9"/>
  </w:num>
  <w:num w:numId="29" w16cid:durableId="1826554066">
    <w:abstractNumId w:val="15"/>
  </w:num>
  <w:num w:numId="30" w16cid:durableId="542985732">
    <w:abstractNumId w:val="4"/>
  </w:num>
  <w:num w:numId="31" w16cid:durableId="908618764">
    <w:abstractNumId w:val="32"/>
  </w:num>
  <w:num w:numId="32" w16cid:durableId="720523342">
    <w:abstractNumId w:val="40"/>
  </w:num>
  <w:num w:numId="33" w16cid:durableId="367029597">
    <w:abstractNumId w:val="16"/>
  </w:num>
  <w:num w:numId="34" w16cid:durableId="1798059630">
    <w:abstractNumId w:val="5"/>
  </w:num>
  <w:num w:numId="35" w16cid:durableId="1888450846">
    <w:abstractNumId w:val="24"/>
  </w:num>
  <w:num w:numId="36" w16cid:durableId="1510103297">
    <w:abstractNumId w:val="6"/>
  </w:num>
  <w:num w:numId="37" w16cid:durableId="246379933">
    <w:abstractNumId w:val="31"/>
  </w:num>
  <w:num w:numId="38" w16cid:durableId="1227953561">
    <w:abstractNumId w:val="34"/>
  </w:num>
  <w:num w:numId="39" w16cid:durableId="959871630">
    <w:abstractNumId w:val="36"/>
  </w:num>
  <w:num w:numId="40" w16cid:durableId="269893699">
    <w:abstractNumId w:val="38"/>
  </w:num>
  <w:num w:numId="41" w16cid:durableId="74478484">
    <w:abstractNumId w:val="12"/>
  </w:num>
  <w:num w:numId="42" w16cid:durableId="526139014">
    <w:abstractNumId w:val="19"/>
  </w:num>
  <w:num w:numId="43" w16cid:durableId="1703704576">
    <w:abstractNumId w:val="41"/>
  </w:num>
  <w:num w:numId="44" w16cid:durableId="906723107">
    <w:abstractNumId w:val="37"/>
  </w:num>
  <w:num w:numId="45" w16cid:durableId="264269733">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602"/>
    <w:rsid w:val="00004AC8"/>
    <w:rsid w:val="00004C87"/>
    <w:rsid w:val="00004DC0"/>
    <w:rsid w:val="000056C7"/>
    <w:rsid w:val="000056D7"/>
    <w:rsid w:val="0000583D"/>
    <w:rsid w:val="00005F45"/>
    <w:rsid w:val="00006055"/>
    <w:rsid w:val="000061BF"/>
    <w:rsid w:val="000065B4"/>
    <w:rsid w:val="0000689D"/>
    <w:rsid w:val="00006AD4"/>
    <w:rsid w:val="00006F8F"/>
    <w:rsid w:val="000074C4"/>
    <w:rsid w:val="00007798"/>
    <w:rsid w:val="00007967"/>
    <w:rsid w:val="000079A6"/>
    <w:rsid w:val="000101B2"/>
    <w:rsid w:val="00010294"/>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4D8"/>
    <w:rsid w:val="00017562"/>
    <w:rsid w:val="000177C1"/>
    <w:rsid w:val="00017B7F"/>
    <w:rsid w:val="00017B95"/>
    <w:rsid w:val="00017EDA"/>
    <w:rsid w:val="0002046D"/>
    <w:rsid w:val="00020C41"/>
    <w:rsid w:val="000210A4"/>
    <w:rsid w:val="0002132B"/>
    <w:rsid w:val="00021346"/>
    <w:rsid w:val="000217B2"/>
    <w:rsid w:val="00021D68"/>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279EC"/>
    <w:rsid w:val="00030048"/>
    <w:rsid w:val="00030712"/>
    <w:rsid w:val="0003072D"/>
    <w:rsid w:val="00030F00"/>
    <w:rsid w:val="00031232"/>
    <w:rsid w:val="000314CD"/>
    <w:rsid w:val="000318ED"/>
    <w:rsid w:val="00031C98"/>
    <w:rsid w:val="00032730"/>
    <w:rsid w:val="00032ACA"/>
    <w:rsid w:val="00032EC8"/>
    <w:rsid w:val="000333C3"/>
    <w:rsid w:val="00033544"/>
    <w:rsid w:val="00033582"/>
    <w:rsid w:val="00033A0F"/>
    <w:rsid w:val="00033DCF"/>
    <w:rsid w:val="00033F7C"/>
    <w:rsid w:val="0003479E"/>
    <w:rsid w:val="0003484F"/>
    <w:rsid w:val="000348F1"/>
    <w:rsid w:val="00034B5F"/>
    <w:rsid w:val="00034EAE"/>
    <w:rsid w:val="00035610"/>
    <w:rsid w:val="00035691"/>
    <w:rsid w:val="0003581C"/>
    <w:rsid w:val="00035A4C"/>
    <w:rsid w:val="0003613C"/>
    <w:rsid w:val="00036209"/>
    <w:rsid w:val="00036506"/>
    <w:rsid w:val="0003674A"/>
    <w:rsid w:val="00036928"/>
    <w:rsid w:val="0003692A"/>
    <w:rsid w:val="00036960"/>
    <w:rsid w:val="00036A99"/>
    <w:rsid w:val="00036E7E"/>
    <w:rsid w:val="00036F59"/>
    <w:rsid w:val="00036FAD"/>
    <w:rsid w:val="000370F2"/>
    <w:rsid w:val="000378F5"/>
    <w:rsid w:val="00040800"/>
    <w:rsid w:val="00040AF7"/>
    <w:rsid w:val="00040E37"/>
    <w:rsid w:val="0004121A"/>
    <w:rsid w:val="00041296"/>
    <w:rsid w:val="000412B1"/>
    <w:rsid w:val="0004132D"/>
    <w:rsid w:val="00041358"/>
    <w:rsid w:val="00041641"/>
    <w:rsid w:val="00041D16"/>
    <w:rsid w:val="00041F37"/>
    <w:rsid w:val="00042347"/>
    <w:rsid w:val="000426A1"/>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A5F"/>
    <w:rsid w:val="00047F59"/>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7CB"/>
    <w:rsid w:val="000638CC"/>
    <w:rsid w:val="000638E7"/>
    <w:rsid w:val="00063AAA"/>
    <w:rsid w:val="00063B21"/>
    <w:rsid w:val="00063B8C"/>
    <w:rsid w:val="00063D9E"/>
    <w:rsid w:val="00063F9B"/>
    <w:rsid w:val="00063FCE"/>
    <w:rsid w:val="000643E0"/>
    <w:rsid w:val="00064A97"/>
    <w:rsid w:val="00064AD3"/>
    <w:rsid w:val="00064CE3"/>
    <w:rsid w:val="00065088"/>
    <w:rsid w:val="0006519B"/>
    <w:rsid w:val="000652D3"/>
    <w:rsid w:val="00065390"/>
    <w:rsid w:val="000654A0"/>
    <w:rsid w:val="000656E8"/>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D9C"/>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7105"/>
    <w:rsid w:val="00077141"/>
    <w:rsid w:val="000779F4"/>
    <w:rsid w:val="00077A34"/>
    <w:rsid w:val="00077EF6"/>
    <w:rsid w:val="000803E9"/>
    <w:rsid w:val="00080F63"/>
    <w:rsid w:val="00081296"/>
    <w:rsid w:val="0008148C"/>
    <w:rsid w:val="000817C4"/>
    <w:rsid w:val="0008189B"/>
    <w:rsid w:val="00081C28"/>
    <w:rsid w:val="00081C2B"/>
    <w:rsid w:val="00081D05"/>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68B"/>
    <w:rsid w:val="00090F1E"/>
    <w:rsid w:val="000910BA"/>
    <w:rsid w:val="00091585"/>
    <w:rsid w:val="000917DC"/>
    <w:rsid w:val="0009185A"/>
    <w:rsid w:val="00091A92"/>
    <w:rsid w:val="00091D2B"/>
    <w:rsid w:val="00091FE8"/>
    <w:rsid w:val="00092011"/>
    <w:rsid w:val="000926AD"/>
    <w:rsid w:val="000927BC"/>
    <w:rsid w:val="000927C6"/>
    <w:rsid w:val="0009291C"/>
    <w:rsid w:val="00092A9E"/>
    <w:rsid w:val="00093156"/>
    <w:rsid w:val="000933AF"/>
    <w:rsid w:val="000934DF"/>
    <w:rsid w:val="00093962"/>
    <w:rsid w:val="00093BC8"/>
    <w:rsid w:val="00093C49"/>
    <w:rsid w:val="00094050"/>
    <w:rsid w:val="0009418A"/>
    <w:rsid w:val="0009496B"/>
    <w:rsid w:val="000949DB"/>
    <w:rsid w:val="00095A80"/>
    <w:rsid w:val="00095E5A"/>
    <w:rsid w:val="00095F28"/>
    <w:rsid w:val="00095F93"/>
    <w:rsid w:val="00096724"/>
    <w:rsid w:val="00096730"/>
    <w:rsid w:val="000968A7"/>
    <w:rsid w:val="000969F6"/>
    <w:rsid w:val="00096A03"/>
    <w:rsid w:val="00096CC0"/>
    <w:rsid w:val="00096DFE"/>
    <w:rsid w:val="00097332"/>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B91"/>
    <w:rsid w:val="000B40EA"/>
    <w:rsid w:val="000B45F4"/>
    <w:rsid w:val="000B4A03"/>
    <w:rsid w:val="000B4B2B"/>
    <w:rsid w:val="000B4C64"/>
    <w:rsid w:val="000B514B"/>
    <w:rsid w:val="000B532F"/>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1E9B"/>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DA6"/>
    <w:rsid w:val="000D2E8C"/>
    <w:rsid w:val="000D2EB0"/>
    <w:rsid w:val="000D3286"/>
    <w:rsid w:val="000D344D"/>
    <w:rsid w:val="000D3695"/>
    <w:rsid w:val="000D3C4B"/>
    <w:rsid w:val="000D3FBC"/>
    <w:rsid w:val="000D40E7"/>
    <w:rsid w:val="000D435E"/>
    <w:rsid w:val="000D47F3"/>
    <w:rsid w:val="000D50F6"/>
    <w:rsid w:val="000D5273"/>
    <w:rsid w:val="000D584F"/>
    <w:rsid w:val="000D59E0"/>
    <w:rsid w:val="000D5D05"/>
    <w:rsid w:val="000D64F7"/>
    <w:rsid w:val="000D6648"/>
    <w:rsid w:val="000D69CD"/>
    <w:rsid w:val="000D6B8F"/>
    <w:rsid w:val="000D6CBD"/>
    <w:rsid w:val="000D6CBE"/>
    <w:rsid w:val="000D7514"/>
    <w:rsid w:val="000D7616"/>
    <w:rsid w:val="000E0391"/>
    <w:rsid w:val="000E071E"/>
    <w:rsid w:val="000E07E0"/>
    <w:rsid w:val="000E0858"/>
    <w:rsid w:val="000E0A5A"/>
    <w:rsid w:val="000E0F1F"/>
    <w:rsid w:val="000E10F0"/>
    <w:rsid w:val="000E11CA"/>
    <w:rsid w:val="000E14EC"/>
    <w:rsid w:val="000E1856"/>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5DBF"/>
    <w:rsid w:val="000E618B"/>
    <w:rsid w:val="000E62EF"/>
    <w:rsid w:val="000E6ACA"/>
    <w:rsid w:val="000E6E00"/>
    <w:rsid w:val="000E70E7"/>
    <w:rsid w:val="000E71BC"/>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73E"/>
    <w:rsid w:val="000F297D"/>
    <w:rsid w:val="000F2E1F"/>
    <w:rsid w:val="000F2EAE"/>
    <w:rsid w:val="000F3091"/>
    <w:rsid w:val="000F3750"/>
    <w:rsid w:val="000F37B0"/>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C37"/>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FCE"/>
    <w:rsid w:val="001050CE"/>
    <w:rsid w:val="0010589E"/>
    <w:rsid w:val="00105945"/>
    <w:rsid w:val="00105DB7"/>
    <w:rsid w:val="0010630B"/>
    <w:rsid w:val="0010654A"/>
    <w:rsid w:val="00106601"/>
    <w:rsid w:val="001068D2"/>
    <w:rsid w:val="00106A93"/>
    <w:rsid w:val="00107851"/>
    <w:rsid w:val="00107892"/>
    <w:rsid w:val="00107DE4"/>
    <w:rsid w:val="00107EB4"/>
    <w:rsid w:val="001103BD"/>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6C0"/>
    <w:rsid w:val="00115828"/>
    <w:rsid w:val="00115D00"/>
    <w:rsid w:val="00115E0A"/>
    <w:rsid w:val="0011644A"/>
    <w:rsid w:val="001167B3"/>
    <w:rsid w:val="00116D68"/>
    <w:rsid w:val="00116D6E"/>
    <w:rsid w:val="00117332"/>
    <w:rsid w:val="001174B6"/>
    <w:rsid w:val="001179FF"/>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A84"/>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52A"/>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9A0"/>
    <w:rsid w:val="00140B7C"/>
    <w:rsid w:val="00140E2A"/>
    <w:rsid w:val="0014126E"/>
    <w:rsid w:val="00141D9A"/>
    <w:rsid w:val="00141DEB"/>
    <w:rsid w:val="00141F08"/>
    <w:rsid w:val="00141FF2"/>
    <w:rsid w:val="0014287A"/>
    <w:rsid w:val="00142DE2"/>
    <w:rsid w:val="0014300F"/>
    <w:rsid w:val="00143356"/>
    <w:rsid w:val="0014345E"/>
    <w:rsid w:val="0014346E"/>
    <w:rsid w:val="00144204"/>
    <w:rsid w:val="00144724"/>
    <w:rsid w:val="00144BAE"/>
    <w:rsid w:val="00144C87"/>
    <w:rsid w:val="00144F5D"/>
    <w:rsid w:val="001456BF"/>
    <w:rsid w:val="001458C1"/>
    <w:rsid w:val="001458FF"/>
    <w:rsid w:val="001461F6"/>
    <w:rsid w:val="00146248"/>
    <w:rsid w:val="001463D7"/>
    <w:rsid w:val="001466FB"/>
    <w:rsid w:val="001467B1"/>
    <w:rsid w:val="00146A80"/>
    <w:rsid w:val="00146D4A"/>
    <w:rsid w:val="00146DF0"/>
    <w:rsid w:val="00147232"/>
    <w:rsid w:val="0014724E"/>
    <w:rsid w:val="00150175"/>
    <w:rsid w:val="001502C8"/>
    <w:rsid w:val="00150B49"/>
    <w:rsid w:val="00150C55"/>
    <w:rsid w:val="0015130F"/>
    <w:rsid w:val="00151415"/>
    <w:rsid w:val="001517AA"/>
    <w:rsid w:val="001520C3"/>
    <w:rsid w:val="00152111"/>
    <w:rsid w:val="00152C79"/>
    <w:rsid w:val="00152C8D"/>
    <w:rsid w:val="00152CBF"/>
    <w:rsid w:val="00153417"/>
    <w:rsid w:val="001539DA"/>
    <w:rsid w:val="00153A0F"/>
    <w:rsid w:val="001540E4"/>
    <w:rsid w:val="00154767"/>
    <w:rsid w:val="00154899"/>
    <w:rsid w:val="00154C72"/>
    <w:rsid w:val="00154DA4"/>
    <w:rsid w:val="00155165"/>
    <w:rsid w:val="001553AC"/>
    <w:rsid w:val="00155464"/>
    <w:rsid w:val="00155692"/>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5DA"/>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08D"/>
    <w:rsid w:val="001722E6"/>
    <w:rsid w:val="0017260A"/>
    <w:rsid w:val="00172DF7"/>
    <w:rsid w:val="00172F0E"/>
    <w:rsid w:val="00173232"/>
    <w:rsid w:val="001739CC"/>
    <w:rsid w:val="00173AF1"/>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5D5"/>
    <w:rsid w:val="00182725"/>
    <w:rsid w:val="001829C8"/>
    <w:rsid w:val="00182BD1"/>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DAA"/>
    <w:rsid w:val="00192FE6"/>
    <w:rsid w:val="0019351E"/>
    <w:rsid w:val="001936D3"/>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A28"/>
    <w:rsid w:val="001A71BA"/>
    <w:rsid w:val="001A7400"/>
    <w:rsid w:val="001A7545"/>
    <w:rsid w:val="001A7612"/>
    <w:rsid w:val="001A7BF4"/>
    <w:rsid w:val="001A7DC8"/>
    <w:rsid w:val="001A7EDC"/>
    <w:rsid w:val="001A7EEF"/>
    <w:rsid w:val="001B01FA"/>
    <w:rsid w:val="001B07CF"/>
    <w:rsid w:val="001B07F8"/>
    <w:rsid w:val="001B0832"/>
    <w:rsid w:val="001B0E23"/>
    <w:rsid w:val="001B13AE"/>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13D"/>
    <w:rsid w:val="001C4539"/>
    <w:rsid w:val="001C46EE"/>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246"/>
    <w:rsid w:val="001D1894"/>
    <w:rsid w:val="001D1959"/>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518"/>
    <w:rsid w:val="001D46A0"/>
    <w:rsid w:val="001D4BFE"/>
    <w:rsid w:val="001D4C34"/>
    <w:rsid w:val="001D4E22"/>
    <w:rsid w:val="001D4FF3"/>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697"/>
    <w:rsid w:val="001E0DA1"/>
    <w:rsid w:val="001E1035"/>
    <w:rsid w:val="001E14B3"/>
    <w:rsid w:val="001E1974"/>
    <w:rsid w:val="001E1B6F"/>
    <w:rsid w:val="001E1CF8"/>
    <w:rsid w:val="001E264F"/>
    <w:rsid w:val="001E2AAD"/>
    <w:rsid w:val="001E2B5A"/>
    <w:rsid w:val="001E2C06"/>
    <w:rsid w:val="001E2CCE"/>
    <w:rsid w:val="001E30A0"/>
    <w:rsid w:val="001E399B"/>
    <w:rsid w:val="001E3A99"/>
    <w:rsid w:val="001E3D1A"/>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4E4"/>
    <w:rsid w:val="001F2649"/>
    <w:rsid w:val="001F28AA"/>
    <w:rsid w:val="001F2A5D"/>
    <w:rsid w:val="001F34DA"/>
    <w:rsid w:val="001F3711"/>
    <w:rsid w:val="001F3A54"/>
    <w:rsid w:val="001F3C23"/>
    <w:rsid w:val="001F4136"/>
    <w:rsid w:val="001F4449"/>
    <w:rsid w:val="001F4B6B"/>
    <w:rsid w:val="001F4DAC"/>
    <w:rsid w:val="001F5019"/>
    <w:rsid w:val="001F578C"/>
    <w:rsid w:val="001F5D49"/>
    <w:rsid w:val="001F5D93"/>
    <w:rsid w:val="001F5EA7"/>
    <w:rsid w:val="001F603B"/>
    <w:rsid w:val="001F60BB"/>
    <w:rsid w:val="001F650F"/>
    <w:rsid w:val="001F67AA"/>
    <w:rsid w:val="001F67BD"/>
    <w:rsid w:val="001F693E"/>
    <w:rsid w:val="001F6ADB"/>
    <w:rsid w:val="001F6C0B"/>
    <w:rsid w:val="001F7599"/>
    <w:rsid w:val="001F77E3"/>
    <w:rsid w:val="001F7D12"/>
    <w:rsid w:val="002006A3"/>
    <w:rsid w:val="00200E97"/>
    <w:rsid w:val="0020189F"/>
    <w:rsid w:val="00201D85"/>
    <w:rsid w:val="00202136"/>
    <w:rsid w:val="0020231A"/>
    <w:rsid w:val="002025FC"/>
    <w:rsid w:val="00203075"/>
    <w:rsid w:val="002033F9"/>
    <w:rsid w:val="00203A83"/>
    <w:rsid w:val="00203AC3"/>
    <w:rsid w:val="00203BF3"/>
    <w:rsid w:val="00203CF5"/>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1C15"/>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1F2D"/>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919"/>
    <w:rsid w:val="00227BDA"/>
    <w:rsid w:val="0023016C"/>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6B0"/>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86F"/>
    <w:rsid w:val="00240D7D"/>
    <w:rsid w:val="00240DAA"/>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3D8F"/>
    <w:rsid w:val="00254072"/>
    <w:rsid w:val="0025448E"/>
    <w:rsid w:val="00254E2A"/>
    <w:rsid w:val="00254EEF"/>
    <w:rsid w:val="002551BD"/>
    <w:rsid w:val="00255578"/>
    <w:rsid w:val="00255CD3"/>
    <w:rsid w:val="00255F73"/>
    <w:rsid w:val="00255F8B"/>
    <w:rsid w:val="00256667"/>
    <w:rsid w:val="002568D0"/>
    <w:rsid w:val="00256B73"/>
    <w:rsid w:val="00256C0A"/>
    <w:rsid w:val="00256D1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980"/>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2CF"/>
    <w:rsid w:val="0027274D"/>
    <w:rsid w:val="00272C9E"/>
    <w:rsid w:val="0027301A"/>
    <w:rsid w:val="00273177"/>
    <w:rsid w:val="002733A6"/>
    <w:rsid w:val="00273A26"/>
    <w:rsid w:val="00273FE4"/>
    <w:rsid w:val="00273FF0"/>
    <w:rsid w:val="0027412F"/>
    <w:rsid w:val="0027476A"/>
    <w:rsid w:val="0027493C"/>
    <w:rsid w:val="00275074"/>
    <w:rsid w:val="00275528"/>
    <w:rsid w:val="002758A4"/>
    <w:rsid w:val="0027597B"/>
    <w:rsid w:val="00275A84"/>
    <w:rsid w:val="00275B61"/>
    <w:rsid w:val="002763E9"/>
    <w:rsid w:val="00276736"/>
    <w:rsid w:val="00276967"/>
    <w:rsid w:val="00276AD0"/>
    <w:rsid w:val="00276CFC"/>
    <w:rsid w:val="002801F8"/>
    <w:rsid w:val="0028035D"/>
    <w:rsid w:val="00281006"/>
    <w:rsid w:val="002816C0"/>
    <w:rsid w:val="00281F2F"/>
    <w:rsid w:val="00281F36"/>
    <w:rsid w:val="00282312"/>
    <w:rsid w:val="002826BF"/>
    <w:rsid w:val="00282AB8"/>
    <w:rsid w:val="00283446"/>
    <w:rsid w:val="002834C1"/>
    <w:rsid w:val="00284132"/>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1FF"/>
    <w:rsid w:val="002879D5"/>
    <w:rsid w:val="0029021A"/>
    <w:rsid w:val="00290306"/>
    <w:rsid w:val="002907B6"/>
    <w:rsid w:val="0029092B"/>
    <w:rsid w:val="00291238"/>
    <w:rsid w:val="0029136E"/>
    <w:rsid w:val="00291D49"/>
    <w:rsid w:val="00292399"/>
    <w:rsid w:val="002926B7"/>
    <w:rsid w:val="0029283E"/>
    <w:rsid w:val="0029294E"/>
    <w:rsid w:val="00292BFC"/>
    <w:rsid w:val="002931F5"/>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4E"/>
    <w:rsid w:val="002A4964"/>
    <w:rsid w:val="002A51BE"/>
    <w:rsid w:val="002A5631"/>
    <w:rsid w:val="002A58F3"/>
    <w:rsid w:val="002A6014"/>
    <w:rsid w:val="002A601A"/>
    <w:rsid w:val="002A6023"/>
    <w:rsid w:val="002A607D"/>
    <w:rsid w:val="002A7B26"/>
    <w:rsid w:val="002B00F2"/>
    <w:rsid w:val="002B0403"/>
    <w:rsid w:val="002B0878"/>
    <w:rsid w:val="002B095F"/>
    <w:rsid w:val="002B0CE0"/>
    <w:rsid w:val="002B0DB9"/>
    <w:rsid w:val="002B0F9B"/>
    <w:rsid w:val="002B132E"/>
    <w:rsid w:val="002B1AB2"/>
    <w:rsid w:val="002B1CDD"/>
    <w:rsid w:val="002B2075"/>
    <w:rsid w:val="002B20A4"/>
    <w:rsid w:val="002B257E"/>
    <w:rsid w:val="002B2813"/>
    <w:rsid w:val="002B2A27"/>
    <w:rsid w:val="002B2D29"/>
    <w:rsid w:val="002B2D4D"/>
    <w:rsid w:val="002B2E0F"/>
    <w:rsid w:val="002B357B"/>
    <w:rsid w:val="002B3CB4"/>
    <w:rsid w:val="002B40B6"/>
    <w:rsid w:val="002B42A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1C4"/>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DFD"/>
    <w:rsid w:val="002D0F6D"/>
    <w:rsid w:val="002D11F7"/>
    <w:rsid w:val="002D1269"/>
    <w:rsid w:val="002D127F"/>
    <w:rsid w:val="002D17C5"/>
    <w:rsid w:val="002D1AD0"/>
    <w:rsid w:val="002D1D46"/>
    <w:rsid w:val="002D1EA5"/>
    <w:rsid w:val="002D2669"/>
    <w:rsid w:val="002D269C"/>
    <w:rsid w:val="002D2896"/>
    <w:rsid w:val="002D365F"/>
    <w:rsid w:val="002D37FB"/>
    <w:rsid w:val="002D3E52"/>
    <w:rsid w:val="002D406E"/>
    <w:rsid w:val="002D4127"/>
    <w:rsid w:val="002D426A"/>
    <w:rsid w:val="002D457D"/>
    <w:rsid w:val="002D56A5"/>
    <w:rsid w:val="002D587D"/>
    <w:rsid w:val="002D5B2F"/>
    <w:rsid w:val="002D5B7A"/>
    <w:rsid w:val="002D6407"/>
    <w:rsid w:val="002D643B"/>
    <w:rsid w:val="002D643C"/>
    <w:rsid w:val="002D64D8"/>
    <w:rsid w:val="002D65D7"/>
    <w:rsid w:val="002D67F0"/>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75E"/>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527"/>
    <w:rsid w:val="002F2D8F"/>
    <w:rsid w:val="002F4172"/>
    <w:rsid w:val="002F43A3"/>
    <w:rsid w:val="002F487D"/>
    <w:rsid w:val="002F4BCD"/>
    <w:rsid w:val="002F4DB6"/>
    <w:rsid w:val="002F52DE"/>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A4E"/>
    <w:rsid w:val="00301B97"/>
    <w:rsid w:val="00301CFA"/>
    <w:rsid w:val="00301D7C"/>
    <w:rsid w:val="00302052"/>
    <w:rsid w:val="00302329"/>
    <w:rsid w:val="00302A4B"/>
    <w:rsid w:val="00302AE8"/>
    <w:rsid w:val="00302BB1"/>
    <w:rsid w:val="00302E9B"/>
    <w:rsid w:val="00303131"/>
    <w:rsid w:val="003031FE"/>
    <w:rsid w:val="0030326F"/>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39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DD2"/>
    <w:rsid w:val="00315F76"/>
    <w:rsid w:val="003166B7"/>
    <w:rsid w:val="00316890"/>
    <w:rsid w:val="00316975"/>
    <w:rsid w:val="00316A85"/>
    <w:rsid w:val="00316FDF"/>
    <w:rsid w:val="003171F7"/>
    <w:rsid w:val="0031735D"/>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A15"/>
    <w:rsid w:val="00321EDA"/>
    <w:rsid w:val="00321F92"/>
    <w:rsid w:val="0032235B"/>
    <w:rsid w:val="003224AA"/>
    <w:rsid w:val="003224E7"/>
    <w:rsid w:val="00322C18"/>
    <w:rsid w:val="00322D5D"/>
    <w:rsid w:val="00323789"/>
    <w:rsid w:val="00323DB2"/>
    <w:rsid w:val="003244A2"/>
    <w:rsid w:val="0032463D"/>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A08"/>
    <w:rsid w:val="00331B68"/>
    <w:rsid w:val="00331C77"/>
    <w:rsid w:val="00331CC9"/>
    <w:rsid w:val="00331DB6"/>
    <w:rsid w:val="00331F96"/>
    <w:rsid w:val="00332022"/>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3792B"/>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1D"/>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9CB"/>
    <w:rsid w:val="003739D5"/>
    <w:rsid w:val="00373DAB"/>
    <w:rsid w:val="003740E7"/>
    <w:rsid w:val="00374126"/>
    <w:rsid w:val="00374848"/>
    <w:rsid w:val="00374A4E"/>
    <w:rsid w:val="00374ECD"/>
    <w:rsid w:val="003751CF"/>
    <w:rsid w:val="003758E3"/>
    <w:rsid w:val="003758F3"/>
    <w:rsid w:val="00375BA1"/>
    <w:rsid w:val="00375D09"/>
    <w:rsid w:val="00375F04"/>
    <w:rsid w:val="00375F53"/>
    <w:rsid w:val="00376D06"/>
    <w:rsid w:val="0037739D"/>
    <w:rsid w:val="003773C0"/>
    <w:rsid w:val="0037751C"/>
    <w:rsid w:val="00377613"/>
    <w:rsid w:val="00377920"/>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1E"/>
    <w:rsid w:val="00383658"/>
    <w:rsid w:val="00383F2B"/>
    <w:rsid w:val="0038412E"/>
    <w:rsid w:val="003846E9"/>
    <w:rsid w:val="00384968"/>
    <w:rsid w:val="00384A17"/>
    <w:rsid w:val="00384FD3"/>
    <w:rsid w:val="003852B7"/>
    <w:rsid w:val="003858C5"/>
    <w:rsid w:val="00385999"/>
    <w:rsid w:val="00385A45"/>
    <w:rsid w:val="00386053"/>
    <w:rsid w:val="003865DD"/>
    <w:rsid w:val="00386693"/>
    <w:rsid w:val="003866A5"/>
    <w:rsid w:val="00386AAA"/>
    <w:rsid w:val="00386C87"/>
    <w:rsid w:val="00386CA1"/>
    <w:rsid w:val="00386CEA"/>
    <w:rsid w:val="0038771D"/>
    <w:rsid w:val="00387B90"/>
    <w:rsid w:val="00387CA1"/>
    <w:rsid w:val="00387F5A"/>
    <w:rsid w:val="003907DD"/>
    <w:rsid w:val="003908F5"/>
    <w:rsid w:val="00390E3C"/>
    <w:rsid w:val="0039170F"/>
    <w:rsid w:val="003919D9"/>
    <w:rsid w:val="0039202E"/>
    <w:rsid w:val="003920D1"/>
    <w:rsid w:val="00392138"/>
    <w:rsid w:val="003923EC"/>
    <w:rsid w:val="003926F1"/>
    <w:rsid w:val="00392D40"/>
    <w:rsid w:val="00392E37"/>
    <w:rsid w:val="003930B9"/>
    <w:rsid w:val="0039332E"/>
    <w:rsid w:val="00393B23"/>
    <w:rsid w:val="00393B57"/>
    <w:rsid w:val="00393E44"/>
    <w:rsid w:val="00393F09"/>
    <w:rsid w:val="00394270"/>
    <w:rsid w:val="00394649"/>
    <w:rsid w:val="003949F6"/>
    <w:rsid w:val="00394C0B"/>
    <w:rsid w:val="00395531"/>
    <w:rsid w:val="0039568B"/>
    <w:rsid w:val="00395FA9"/>
    <w:rsid w:val="0039711B"/>
    <w:rsid w:val="00397187"/>
    <w:rsid w:val="00397AB6"/>
    <w:rsid w:val="00397ACA"/>
    <w:rsid w:val="00397E4F"/>
    <w:rsid w:val="00397F04"/>
    <w:rsid w:val="003A07C7"/>
    <w:rsid w:val="003A0ADD"/>
    <w:rsid w:val="003A0DD2"/>
    <w:rsid w:val="003A10AF"/>
    <w:rsid w:val="003A10C3"/>
    <w:rsid w:val="003A1C3F"/>
    <w:rsid w:val="003A1D69"/>
    <w:rsid w:val="003A2421"/>
    <w:rsid w:val="003A25B1"/>
    <w:rsid w:val="003A2F16"/>
    <w:rsid w:val="003A456D"/>
    <w:rsid w:val="003A4985"/>
    <w:rsid w:val="003A55BD"/>
    <w:rsid w:val="003A5923"/>
    <w:rsid w:val="003A597F"/>
    <w:rsid w:val="003A5C2A"/>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071"/>
    <w:rsid w:val="003B4CD1"/>
    <w:rsid w:val="003B4D9B"/>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CC3"/>
    <w:rsid w:val="003C0DA2"/>
    <w:rsid w:val="003C0E0D"/>
    <w:rsid w:val="003C0F50"/>
    <w:rsid w:val="003C124A"/>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961"/>
    <w:rsid w:val="003D5A1B"/>
    <w:rsid w:val="003D651B"/>
    <w:rsid w:val="003D6665"/>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E17"/>
    <w:rsid w:val="003E3EBA"/>
    <w:rsid w:val="003E3FC2"/>
    <w:rsid w:val="003E48C4"/>
    <w:rsid w:val="003E51A2"/>
    <w:rsid w:val="003E521F"/>
    <w:rsid w:val="003E530D"/>
    <w:rsid w:val="003E53D6"/>
    <w:rsid w:val="003E5606"/>
    <w:rsid w:val="003E573D"/>
    <w:rsid w:val="003E5788"/>
    <w:rsid w:val="003E5A79"/>
    <w:rsid w:val="003E64A9"/>
    <w:rsid w:val="003E6848"/>
    <w:rsid w:val="003E6941"/>
    <w:rsid w:val="003E6CB9"/>
    <w:rsid w:val="003E7002"/>
    <w:rsid w:val="003E74EF"/>
    <w:rsid w:val="003E7905"/>
    <w:rsid w:val="003F019C"/>
    <w:rsid w:val="003F01A0"/>
    <w:rsid w:val="003F02E8"/>
    <w:rsid w:val="003F0336"/>
    <w:rsid w:val="003F0E1E"/>
    <w:rsid w:val="003F0EC2"/>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55F"/>
    <w:rsid w:val="00410D44"/>
    <w:rsid w:val="0041141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84D"/>
    <w:rsid w:val="00416B55"/>
    <w:rsid w:val="00416D44"/>
    <w:rsid w:val="00416DFA"/>
    <w:rsid w:val="00416EB8"/>
    <w:rsid w:val="004172D6"/>
    <w:rsid w:val="004176FF"/>
    <w:rsid w:val="004201D7"/>
    <w:rsid w:val="00420A26"/>
    <w:rsid w:val="00420A55"/>
    <w:rsid w:val="00420C41"/>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BB0"/>
    <w:rsid w:val="00424C46"/>
    <w:rsid w:val="00424FA7"/>
    <w:rsid w:val="00425397"/>
    <w:rsid w:val="00425702"/>
    <w:rsid w:val="00425D78"/>
    <w:rsid w:val="00425ED9"/>
    <w:rsid w:val="00425F3C"/>
    <w:rsid w:val="00426293"/>
    <w:rsid w:val="00426428"/>
    <w:rsid w:val="0042653C"/>
    <w:rsid w:val="004266A2"/>
    <w:rsid w:val="0042689B"/>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4CB8"/>
    <w:rsid w:val="004350D7"/>
    <w:rsid w:val="004355C3"/>
    <w:rsid w:val="004358AE"/>
    <w:rsid w:val="00435EF0"/>
    <w:rsid w:val="00436010"/>
    <w:rsid w:val="004362E8"/>
    <w:rsid w:val="00436542"/>
    <w:rsid w:val="0043659B"/>
    <w:rsid w:val="00436E1A"/>
    <w:rsid w:val="004373C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8BC"/>
    <w:rsid w:val="00445F09"/>
    <w:rsid w:val="00445FF7"/>
    <w:rsid w:val="004462C1"/>
    <w:rsid w:val="00446A75"/>
    <w:rsid w:val="00446F90"/>
    <w:rsid w:val="00447069"/>
    <w:rsid w:val="00447A29"/>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30"/>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4EE"/>
    <w:rsid w:val="004677D4"/>
    <w:rsid w:val="0046795B"/>
    <w:rsid w:val="00467AF8"/>
    <w:rsid w:val="00470021"/>
    <w:rsid w:val="004702FA"/>
    <w:rsid w:val="00470341"/>
    <w:rsid w:val="004706D1"/>
    <w:rsid w:val="004707E5"/>
    <w:rsid w:val="004708C0"/>
    <w:rsid w:val="00470E60"/>
    <w:rsid w:val="00471478"/>
    <w:rsid w:val="004715CB"/>
    <w:rsid w:val="00471863"/>
    <w:rsid w:val="004718EA"/>
    <w:rsid w:val="00471A2A"/>
    <w:rsid w:val="00471D39"/>
    <w:rsid w:val="00471E04"/>
    <w:rsid w:val="00472197"/>
    <w:rsid w:val="00472613"/>
    <w:rsid w:val="004729DF"/>
    <w:rsid w:val="0047308E"/>
    <w:rsid w:val="00473189"/>
    <w:rsid w:val="00473293"/>
    <w:rsid w:val="00473A14"/>
    <w:rsid w:val="00473A59"/>
    <w:rsid w:val="00473BB3"/>
    <w:rsid w:val="00474175"/>
    <w:rsid w:val="00474926"/>
    <w:rsid w:val="00474CA8"/>
    <w:rsid w:val="00474E43"/>
    <w:rsid w:val="00475059"/>
    <w:rsid w:val="0047525F"/>
    <w:rsid w:val="0047553B"/>
    <w:rsid w:val="00475770"/>
    <w:rsid w:val="00475A4A"/>
    <w:rsid w:val="00475BFB"/>
    <w:rsid w:val="00475C0F"/>
    <w:rsid w:val="00476623"/>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BD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35E"/>
    <w:rsid w:val="00496416"/>
    <w:rsid w:val="00496876"/>
    <w:rsid w:val="00496B8A"/>
    <w:rsid w:val="00496DC2"/>
    <w:rsid w:val="00496E75"/>
    <w:rsid w:val="004970BE"/>
    <w:rsid w:val="00497459"/>
    <w:rsid w:val="00497B19"/>
    <w:rsid w:val="00497E29"/>
    <w:rsid w:val="004A014C"/>
    <w:rsid w:val="004A044F"/>
    <w:rsid w:val="004A0A26"/>
    <w:rsid w:val="004A0AA8"/>
    <w:rsid w:val="004A0B4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1E"/>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54"/>
    <w:rsid w:val="004B57FE"/>
    <w:rsid w:val="004B5812"/>
    <w:rsid w:val="004B59ED"/>
    <w:rsid w:val="004B5A0B"/>
    <w:rsid w:val="004B5C34"/>
    <w:rsid w:val="004B5CB4"/>
    <w:rsid w:val="004B5E52"/>
    <w:rsid w:val="004B6054"/>
    <w:rsid w:val="004B699A"/>
    <w:rsid w:val="004B6D7F"/>
    <w:rsid w:val="004B7455"/>
    <w:rsid w:val="004B7469"/>
    <w:rsid w:val="004B74FF"/>
    <w:rsid w:val="004B7C04"/>
    <w:rsid w:val="004B7CE4"/>
    <w:rsid w:val="004B7FD3"/>
    <w:rsid w:val="004C0401"/>
    <w:rsid w:val="004C071B"/>
    <w:rsid w:val="004C07C8"/>
    <w:rsid w:val="004C09E0"/>
    <w:rsid w:val="004C0C49"/>
    <w:rsid w:val="004C1109"/>
    <w:rsid w:val="004C183D"/>
    <w:rsid w:val="004C20BA"/>
    <w:rsid w:val="004C25A3"/>
    <w:rsid w:val="004C2669"/>
    <w:rsid w:val="004C2AC7"/>
    <w:rsid w:val="004C2ADE"/>
    <w:rsid w:val="004C303B"/>
    <w:rsid w:val="004C31FE"/>
    <w:rsid w:val="004C356C"/>
    <w:rsid w:val="004C3679"/>
    <w:rsid w:val="004C37DC"/>
    <w:rsid w:val="004C3831"/>
    <w:rsid w:val="004C3EC7"/>
    <w:rsid w:val="004C3EEE"/>
    <w:rsid w:val="004C483D"/>
    <w:rsid w:val="004C4ECB"/>
    <w:rsid w:val="004C56A6"/>
    <w:rsid w:val="004C56B8"/>
    <w:rsid w:val="004C5BCC"/>
    <w:rsid w:val="004C6370"/>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1D20"/>
    <w:rsid w:val="004E1E7A"/>
    <w:rsid w:val="004E203C"/>
    <w:rsid w:val="004E212A"/>
    <w:rsid w:val="004E2207"/>
    <w:rsid w:val="004E2892"/>
    <w:rsid w:val="004E2A9D"/>
    <w:rsid w:val="004E2DEF"/>
    <w:rsid w:val="004E2E4C"/>
    <w:rsid w:val="004E3490"/>
    <w:rsid w:val="004E362B"/>
    <w:rsid w:val="004E3681"/>
    <w:rsid w:val="004E3845"/>
    <w:rsid w:val="004E3AAF"/>
    <w:rsid w:val="004E3D74"/>
    <w:rsid w:val="004E40C2"/>
    <w:rsid w:val="004E44F5"/>
    <w:rsid w:val="004E460F"/>
    <w:rsid w:val="004E4784"/>
    <w:rsid w:val="004E4E87"/>
    <w:rsid w:val="004E5865"/>
    <w:rsid w:val="004E5E71"/>
    <w:rsid w:val="004E5F3E"/>
    <w:rsid w:val="004E6467"/>
    <w:rsid w:val="004E66F6"/>
    <w:rsid w:val="004E6A4C"/>
    <w:rsid w:val="004E6A7B"/>
    <w:rsid w:val="004E6CC7"/>
    <w:rsid w:val="004E6D0A"/>
    <w:rsid w:val="004E6E17"/>
    <w:rsid w:val="004E7631"/>
    <w:rsid w:val="004E784B"/>
    <w:rsid w:val="004E7A73"/>
    <w:rsid w:val="004E7EAC"/>
    <w:rsid w:val="004E7ED0"/>
    <w:rsid w:val="004F0224"/>
    <w:rsid w:val="004F0325"/>
    <w:rsid w:val="004F0C64"/>
    <w:rsid w:val="004F0DB4"/>
    <w:rsid w:val="004F0E04"/>
    <w:rsid w:val="004F0E5E"/>
    <w:rsid w:val="004F16FF"/>
    <w:rsid w:val="004F1893"/>
    <w:rsid w:val="004F1B0E"/>
    <w:rsid w:val="004F1C2E"/>
    <w:rsid w:val="004F1EBC"/>
    <w:rsid w:val="004F20E8"/>
    <w:rsid w:val="004F23B1"/>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CC1"/>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FF"/>
    <w:rsid w:val="00510080"/>
    <w:rsid w:val="0051033E"/>
    <w:rsid w:val="00510340"/>
    <w:rsid w:val="0051059B"/>
    <w:rsid w:val="00510B68"/>
    <w:rsid w:val="00510C5E"/>
    <w:rsid w:val="00511079"/>
    <w:rsid w:val="00511247"/>
    <w:rsid w:val="00511B4F"/>
    <w:rsid w:val="00511CDF"/>
    <w:rsid w:val="00511DA3"/>
    <w:rsid w:val="00511E6A"/>
    <w:rsid w:val="00511F47"/>
    <w:rsid w:val="0051221F"/>
    <w:rsid w:val="00512829"/>
    <w:rsid w:val="00513839"/>
    <w:rsid w:val="00513B29"/>
    <w:rsid w:val="00513DEF"/>
    <w:rsid w:val="00513F57"/>
    <w:rsid w:val="0051423C"/>
    <w:rsid w:val="00514607"/>
    <w:rsid w:val="00514C91"/>
    <w:rsid w:val="005153CE"/>
    <w:rsid w:val="00515529"/>
    <w:rsid w:val="00515619"/>
    <w:rsid w:val="00515E59"/>
    <w:rsid w:val="00516241"/>
    <w:rsid w:val="00516A3E"/>
    <w:rsid w:val="00516CBC"/>
    <w:rsid w:val="00516FD9"/>
    <w:rsid w:val="00516FF8"/>
    <w:rsid w:val="00517261"/>
    <w:rsid w:val="00517869"/>
    <w:rsid w:val="0051791D"/>
    <w:rsid w:val="00517AC4"/>
    <w:rsid w:val="0052000E"/>
    <w:rsid w:val="0052096E"/>
    <w:rsid w:val="00520BE0"/>
    <w:rsid w:val="00520D6D"/>
    <w:rsid w:val="00520D7C"/>
    <w:rsid w:val="00521F4B"/>
    <w:rsid w:val="00521F51"/>
    <w:rsid w:val="005221DC"/>
    <w:rsid w:val="0052239D"/>
    <w:rsid w:val="00522849"/>
    <w:rsid w:val="005233D7"/>
    <w:rsid w:val="005235A2"/>
    <w:rsid w:val="00523615"/>
    <w:rsid w:val="0052377A"/>
    <w:rsid w:val="00523B53"/>
    <w:rsid w:val="00523E75"/>
    <w:rsid w:val="00524072"/>
    <w:rsid w:val="005243E0"/>
    <w:rsid w:val="00524830"/>
    <w:rsid w:val="00524951"/>
    <w:rsid w:val="00524A29"/>
    <w:rsid w:val="00524A85"/>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C64"/>
    <w:rsid w:val="005431F5"/>
    <w:rsid w:val="00543707"/>
    <w:rsid w:val="005437B0"/>
    <w:rsid w:val="00543EBB"/>
    <w:rsid w:val="00543FE7"/>
    <w:rsid w:val="00544213"/>
    <w:rsid w:val="00544266"/>
    <w:rsid w:val="0054440B"/>
    <w:rsid w:val="00544A12"/>
    <w:rsid w:val="00544D8C"/>
    <w:rsid w:val="005451A9"/>
    <w:rsid w:val="005453F3"/>
    <w:rsid w:val="00545549"/>
    <w:rsid w:val="00545617"/>
    <w:rsid w:val="00545A4F"/>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685"/>
    <w:rsid w:val="005606A4"/>
    <w:rsid w:val="005606D3"/>
    <w:rsid w:val="005607B8"/>
    <w:rsid w:val="0056083E"/>
    <w:rsid w:val="00560CF5"/>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EF"/>
    <w:rsid w:val="00566A1E"/>
    <w:rsid w:val="00566D94"/>
    <w:rsid w:val="005672B4"/>
    <w:rsid w:val="00567415"/>
    <w:rsid w:val="00567610"/>
    <w:rsid w:val="0056780E"/>
    <w:rsid w:val="00570467"/>
    <w:rsid w:val="0057095F"/>
    <w:rsid w:val="00570AA2"/>
    <w:rsid w:val="00570C3A"/>
    <w:rsid w:val="00570D9F"/>
    <w:rsid w:val="00570E75"/>
    <w:rsid w:val="0057109B"/>
    <w:rsid w:val="00571CA8"/>
    <w:rsid w:val="00571DD5"/>
    <w:rsid w:val="005721B0"/>
    <w:rsid w:val="005725E1"/>
    <w:rsid w:val="00572A07"/>
    <w:rsid w:val="00572BE5"/>
    <w:rsid w:val="00572D2B"/>
    <w:rsid w:val="00572DF0"/>
    <w:rsid w:val="00573B81"/>
    <w:rsid w:val="00573FD1"/>
    <w:rsid w:val="00574771"/>
    <w:rsid w:val="005747D6"/>
    <w:rsid w:val="00574A8F"/>
    <w:rsid w:val="005751B4"/>
    <w:rsid w:val="005754EE"/>
    <w:rsid w:val="005758DF"/>
    <w:rsid w:val="00575E0E"/>
    <w:rsid w:val="005761F0"/>
    <w:rsid w:val="0057644F"/>
    <w:rsid w:val="00576A4A"/>
    <w:rsid w:val="00576C39"/>
    <w:rsid w:val="00576DBD"/>
    <w:rsid w:val="00576E4F"/>
    <w:rsid w:val="005770D3"/>
    <w:rsid w:val="00577170"/>
    <w:rsid w:val="0058051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516"/>
    <w:rsid w:val="00586D20"/>
    <w:rsid w:val="005870FE"/>
    <w:rsid w:val="0058714A"/>
    <w:rsid w:val="00587229"/>
    <w:rsid w:val="00587503"/>
    <w:rsid w:val="00587504"/>
    <w:rsid w:val="005877C3"/>
    <w:rsid w:val="00587A14"/>
    <w:rsid w:val="00587B99"/>
    <w:rsid w:val="00587F7F"/>
    <w:rsid w:val="0059009F"/>
    <w:rsid w:val="005901DE"/>
    <w:rsid w:val="0059028D"/>
    <w:rsid w:val="00590297"/>
    <w:rsid w:val="00590784"/>
    <w:rsid w:val="00590857"/>
    <w:rsid w:val="00590E8D"/>
    <w:rsid w:val="00591511"/>
    <w:rsid w:val="00591711"/>
    <w:rsid w:val="005917C4"/>
    <w:rsid w:val="00591DA3"/>
    <w:rsid w:val="00591E83"/>
    <w:rsid w:val="005924A7"/>
    <w:rsid w:val="00592A99"/>
    <w:rsid w:val="00592F00"/>
    <w:rsid w:val="0059331A"/>
    <w:rsid w:val="00593442"/>
    <w:rsid w:val="005934CC"/>
    <w:rsid w:val="00594236"/>
    <w:rsid w:val="00594A60"/>
    <w:rsid w:val="00594D7D"/>
    <w:rsid w:val="00594E35"/>
    <w:rsid w:val="00595627"/>
    <w:rsid w:val="00595E8A"/>
    <w:rsid w:val="00595ED7"/>
    <w:rsid w:val="005961C9"/>
    <w:rsid w:val="00596524"/>
    <w:rsid w:val="0059682D"/>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454"/>
    <w:rsid w:val="005A2D6D"/>
    <w:rsid w:val="005A34D5"/>
    <w:rsid w:val="005A3A76"/>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430"/>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5998"/>
    <w:rsid w:val="005B5E2A"/>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66F"/>
    <w:rsid w:val="005C3CC6"/>
    <w:rsid w:val="005C3E8A"/>
    <w:rsid w:val="005C41D4"/>
    <w:rsid w:val="005C4750"/>
    <w:rsid w:val="005C4B87"/>
    <w:rsid w:val="005C4C01"/>
    <w:rsid w:val="005C4E58"/>
    <w:rsid w:val="005C50CB"/>
    <w:rsid w:val="005C5158"/>
    <w:rsid w:val="005C580A"/>
    <w:rsid w:val="005C585F"/>
    <w:rsid w:val="005C69E3"/>
    <w:rsid w:val="005D0079"/>
    <w:rsid w:val="005D059A"/>
    <w:rsid w:val="005D07C5"/>
    <w:rsid w:val="005D0816"/>
    <w:rsid w:val="005D0B15"/>
    <w:rsid w:val="005D130E"/>
    <w:rsid w:val="005D162E"/>
    <w:rsid w:val="005D1895"/>
    <w:rsid w:val="005D1ACF"/>
    <w:rsid w:val="005D1FF8"/>
    <w:rsid w:val="005D2403"/>
    <w:rsid w:val="005D2440"/>
    <w:rsid w:val="005D25F4"/>
    <w:rsid w:val="005D2749"/>
    <w:rsid w:val="005D338F"/>
    <w:rsid w:val="005D3473"/>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C14"/>
    <w:rsid w:val="005D71B1"/>
    <w:rsid w:val="005D786C"/>
    <w:rsid w:val="005E0083"/>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0B2"/>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52CC"/>
    <w:rsid w:val="005F5B20"/>
    <w:rsid w:val="005F5D67"/>
    <w:rsid w:val="005F5E6F"/>
    <w:rsid w:val="005F647C"/>
    <w:rsid w:val="005F66DF"/>
    <w:rsid w:val="005F685C"/>
    <w:rsid w:val="005F6BD4"/>
    <w:rsid w:val="005F6E0E"/>
    <w:rsid w:val="005F70E1"/>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793"/>
    <w:rsid w:val="006018B6"/>
    <w:rsid w:val="00601AE7"/>
    <w:rsid w:val="00601D7C"/>
    <w:rsid w:val="00601DDC"/>
    <w:rsid w:val="00601DF1"/>
    <w:rsid w:val="0060285B"/>
    <w:rsid w:val="00602895"/>
    <w:rsid w:val="00602A84"/>
    <w:rsid w:val="00602AA1"/>
    <w:rsid w:val="00602EBE"/>
    <w:rsid w:val="00603131"/>
    <w:rsid w:val="00603393"/>
    <w:rsid w:val="0060351F"/>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25A8"/>
    <w:rsid w:val="006127F7"/>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298"/>
    <w:rsid w:val="006164C2"/>
    <w:rsid w:val="0061681D"/>
    <w:rsid w:val="00617131"/>
    <w:rsid w:val="00617FE6"/>
    <w:rsid w:val="00621207"/>
    <w:rsid w:val="0062152A"/>
    <w:rsid w:val="006218F9"/>
    <w:rsid w:val="00621C86"/>
    <w:rsid w:val="00621E3C"/>
    <w:rsid w:val="006220BB"/>
    <w:rsid w:val="00622119"/>
    <w:rsid w:val="0062224E"/>
    <w:rsid w:val="006224F3"/>
    <w:rsid w:val="006229C8"/>
    <w:rsid w:val="00622FCB"/>
    <w:rsid w:val="00623583"/>
    <w:rsid w:val="00623F3C"/>
    <w:rsid w:val="00624049"/>
    <w:rsid w:val="0062441B"/>
    <w:rsid w:val="00624501"/>
    <w:rsid w:val="0062462F"/>
    <w:rsid w:val="00624835"/>
    <w:rsid w:val="00624AC5"/>
    <w:rsid w:val="00624B44"/>
    <w:rsid w:val="00624BA1"/>
    <w:rsid w:val="00624D02"/>
    <w:rsid w:val="00625692"/>
    <w:rsid w:val="00625A92"/>
    <w:rsid w:val="006260E8"/>
    <w:rsid w:val="0062661B"/>
    <w:rsid w:val="00626F3B"/>
    <w:rsid w:val="00627565"/>
    <w:rsid w:val="0062796B"/>
    <w:rsid w:val="00627DC4"/>
    <w:rsid w:val="00630118"/>
    <w:rsid w:val="0063041C"/>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AB7"/>
    <w:rsid w:val="00634E33"/>
    <w:rsid w:val="00635DB6"/>
    <w:rsid w:val="006362F9"/>
    <w:rsid w:val="00636503"/>
    <w:rsid w:val="00636577"/>
    <w:rsid w:val="0063672B"/>
    <w:rsid w:val="006369A9"/>
    <w:rsid w:val="00636EFF"/>
    <w:rsid w:val="006370F3"/>
    <w:rsid w:val="00637113"/>
    <w:rsid w:val="006372D0"/>
    <w:rsid w:val="006372E8"/>
    <w:rsid w:val="0063735D"/>
    <w:rsid w:val="006373A9"/>
    <w:rsid w:val="006373CD"/>
    <w:rsid w:val="006403AC"/>
    <w:rsid w:val="006403DD"/>
    <w:rsid w:val="00640512"/>
    <w:rsid w:val="0064079F"/>
    <w:rsid w:val="006407BA"/>
    <w:rsid w:val="00640E61"/>
    <w:rsid w:val="0064156F"/>
    <w:rsid w:val="0064165D"/>
    <w:rsid w:val="00641F2D"/>
    <w:rsid w:val="00642358"/>
    <w:rsid w:val="00642362"/>
    <w:rsid w:val="00642456"/>
    <w:rsid w:val="00642640"/>
    <w:rsid w:val="006428E5"/>
    <w:rsid w:val="00642B07"/>
    <w:rsid w:val="00642EF5"/>
    <w:rsid w:val="006433BD"/>
    <w:rsid w:val="00643616"/>
    <w:rsid w:val="00643784"/>
    <w:rsid w:val="00643884"/>
    <w:rsid w:val="00643B9F"/>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5A0"/>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BFA"/>
    <w:rsid w:val="00666DFC"/>
    <w:rsid w:val="00666E66"/>
    <w:rsid w:val="00666EBB"/>
    <w:rsid w:val="00667280"/>
    <w:rsid w:val="00667385"/>
    <w:rsid w:val="0066779E"/>
    <w:rsid w:val="00667D56"/>
    <w:rsid w:val="00667FCD"/>
    <w:rsid w:val="0067015D"/>
    <w:rsid w:val="00670213"/>
    <w:rsid w:val="00670257"/>
    <w:rsid w:val="00670984"/>
    <w:rsid w:val="00670CCD"/>
    <w:rsid w:val="0067104D"/>
    <w:rsid w:val="006713D1"/>
    <w:rsid w:val="00671451"/>
    <w:rsid w:val="00671534"/>
    <w:rsid w:val="0067154F"/>
    <w:rsid w:val="006717BA"/>
    <w:rsid w:val="00671F14"/>
    <w:rsid w:val="006725A0"/>
    <w:rsid w:val="0067269D"/>
    <w:rsid w:val="006726ED"/>
    <w:rsid w:val="006728E5"/>
    <w:rsid w:val="00672988"/>
    <w:rsid w:val="00672C64"/>
    <w:rsid w:val="00672C6F"/>
    <w:rsid w:val="00673BFF"/>
    <w:rsid w:val="006741FE"/>
    <w:rsid w:val="006742B3"/>
    <w:rsid w:val="0067499F"/>
    <w:rsid w:val="00674BEA"/>
    <w:rsid w:val="00674E6A"/>
    <w:rsid w:val="00675943"/>
    <w:rsid w:val="006759EE"/>
    <w:rsid w:val="00675DAB"/>
    <w:rsid w:val="006765A3"/>
    <w:rsid w:val="00676896"/>
    <w:rsid w:val="00676A64"/>
    <w:rsid w:val="00676E07"/>
    <w:rsid w:val="00676E40"/>
    <w:rsid w:val="00677057"/>
    <w:rsid w:val="0067743F"/>
    <w:rsid w:val="00677925"/>
    <w:rsid w:val="00677983"/>
    <w:rsid w:val="00677A08"/>
    <w:rsid w:val="00677A6E"/>
    <w:rsid w:val="00677AE5"/>
    <w:rsid w:val="00677B58"/>
    <w:rsid w:val="0068043E"/>
    <w:rsid w:val="00680440"/>
    <w:rsid w:val="006809F3"/>
    <w:rsid w:val="00680F46"/>
    <w:rsid w:val="00681351"/>
    <w:rsid w:val="006816A8"/>
    <w:rsid w:val="00681BA9"/>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87C33"/>
    <w:rsid w:val="0069011A"/>
    <w:rsid w:val="00690238"/>
    <w:rsid w:val="006902DA"/>
    <w:rsid w:val="006903A4"/>
    <w:rsid w:val="00690E2E"/>
    <w:rsid w:val="006914B0"/>
    <w:rsid w:val="0069151F"/>
    <w:rsid w:val="006915D7"/>
    <w:rsid w:val="006915E4"/>
    <w:rsid w:val="00691D7E"/>
    <w:rsid w:val="00691DF9"/>
    <w:rsid w:val="00692269"/>
    <w:rsid w:val="006927AC"/>
    <w:rsid w:val="00692814"/>
    <w:rsid w:val="0069293D"/>
    <w:rsid w:val="00692D59"/>
    <w:rsid w:val="006932E7"/>
    <w:rsid w:val="00693347"/>
    <w:rsid w:val="0069334C"/>
    <w:rsid w:val="006944C6"/>
    <w:rsid w:val="006946FD"/>
    <w:rsid w:val="006949E9"/>
    <w:rsid w:val="00694CF8"/>
    <w:rsid w:val="00695055"/>
    <w:rsid w:val="006951E0"/>
    <w:rsid w:val="00695294"/>
    <w:rsid w:val="00695B22"/>
    <w:rsid w:val="0069632D"/>
    <w:rsid w:val="00696453"/>
    <w:rsid w:val="00696863"/>
    <w:rsid w:val="00696C32"/>
    <w:rsid w:val="00696C79"/>
    <w:rsid w:val="00696D63"/>
    <w:rsid w:val="00696EA6"/>
    <w:rsid w:val="00696FCC"/>
    <w:rsid w:val="00697082"/>
    <w:rsid w:val="00697117"/>
    <w:rsid w:val="006A0232"/>
    <w:rsid w:val="006A032F"/>
    <w:rsid w:val="006A0568"/>
    <w:rsid w:val="006A076B"/>
    <w:rsid w:val="006A0A3F"/>
    <w:rsid w:val="006A0B4F"/>
    <w:rsid w:val="006A0D5C"/>
    <w:rsid w:val="006A0D71"/>
    <w:rsid w:val="006A1192"/>
    <w:rsid w:val="006A1207"/>
    <w:rsid w:val="006A1215"/>
    <w:rsid w:val="006A127E"/>
    <w:rsid w:val="006A1548"/>
    <w:rsid w:val="006A15FA"/>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0A03"/>
    <w:rsid w:val="006C11DD"/>
    <w:rsid w:val="006C1445"/>
    <w:rsid w:val="006C1601"/>
    <w:rsid w:val="006C17A2"/>
    <w:rsid w:val="006C1A95"/>
    <w:rsid w:val="006C2198"/>
    <w:rsid w:val="006C29DF"/>
    <w:rsid w:val="006C338A"/>
    <w:rsid w:val="006C385A"/>
    <w:rsid w:val="006C3959"/>
    <w:rsid w:val="006C3B36"/>
    <w:rsid w:val="006C3B39"/>
    <w:rsid w:val="006C3DF5"/>
    <w:rsid w:val="006C3EB4"/>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5BD"/>
    <w:rsid w:val="006D38CF"/>
    <w:rsid w:val="006D4D1B"/>
    <w:rsid w:val="006D50BC"/>
    <w:rsid w:val="006D54DA"/>
    <w:rsid w:val="006D5BB0"/>
    <w:rsid w:val="006D6150"/>
    <w:rsid w:val="006D632E"/>
    <w:rsid w:val="006D68AE"/>
    <w:rsid w:val="006D7B7A"/>
    <w:rsid w:val="006D7C74"/>
    <w:rsid w:val="006D7DDB"/>
    <w:rsid w:val="006E0022"/>
    <w:rsid w:val="006E005B"/>
    <w:rsid w:val="006E01FF"/>
    <w:rsid w:val="006E052C"/>
    <w:rsid w:val="006E094A"/>
    <w:rsid w:val="006E0DAD"/>
    <w:rsid w:val="006E1045"/>
    <w:rsid w:val="006E12B1"/>
    <w:rsid w:val="006E13D1"/>
    <w:rsid w:val="006E15E2"/>
    <w:rsid w:val="006E1613"/>
    <w:rsid w:val="006E173E"/>
    <w:rsid w:val="006E183A"/>
    <w:rsid w:val="006E1B45"/>
    <w:rsid w:val="006E1B91"/>
    <w:rsid w:val="006E283E"/>
    <w:rsid w:val="006E2999"/>
    <w:rsid w:val="006E2C2B"/>
    <w:rsid w:val="006E2DCC"/>
    <w:rsid w:val="006E34A7"/>
    <w:rsid w:val="006E3B78"/>
    <w:rsid w:val="006E494F"/>
    <w:rsid w:val="006E4D0C"/>
    <w:rsid w:val="006E4D1B"/>
    <w:rsid w:val="006E509A"/>
    <w:rsid w:val="006E5105"/>
    <w:rsid w:val="006E5B78"/>
    <w:rsid w:val="006E5C0B"/>
    <w:rsid w:val="006E5CDE"/>
    <w:rsid w:val="006E62A0"/>
    <w:rsid w:val="006E6BA3"/>
    <w:rsid w:val="006E7125"/>
    <w:rsid w:val="006E71AA"/>
    <w:rsid w:val="006E7908"/>
    <w:rsid w:val="006E7E99"/>
    <w:rsid w:val="006F01EB"/>
    <w:rsid w:val="006F0D1F"/>
    <w:rsid w:val="006F0D44"/>
    <w:rsid w:val="006F1116"/>
    <w:rsid w:val="006F1206"/>
    <w:rsid w:val="006F157A"/>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50"/>
    <w:rsid w:val="00700AB4"/>
    <w:rsid w:val="00700FCA"/>
    <w:rsid w:val="007011CC"/>
    <w:rsid w:val="00701226"/>
    <w:rsid w:val="00701631"/>
    <w:rsid w:val="00701645"/>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6C0"/>
    <w:rsid w:val="00705D56"/>
    <w:rsid w:val="00706614"/>
    <w:rsid w:val="007067CB"/>
    <w:rsid w:val="00706CB9"/>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3D4"/>
    <w:rsid w:val="0071740A"/>
    <w:rsid w:val="0071756E"/>
    <w:rsid w:val="00717B6A"/>
    <w:rsid w:val="00717F49"/>
    <w:rsid w:val="007201D2"/>
    <w:rsid w:val="007203A4"/>
    <w:rsid w:val="00720505"/>
    <w:rsid w:val="00720562"/>
    <w:rsid w:val="00720941"/>
    <w:rsid w:val="00720EFA"/>
    <w:rsid w:val="00720F3A"/>
    <w:rsid w:val="00721016"/>
    <w:rsid w:val="00721401"/>
    <w:rsid w:val="00721EFD"/>
    <w:rsid w:val="00721F4D"/>
    <w:rsid w:val="00722200"/>
    <w:rsid w:val="0072348B"/>
    <w:rsid w:val="007236A3"/>
    <w:rsid w:val="007239B6"/>
    <w:rsid w:val="007243DF"/>
    <w:rsid w:val="0072490A"/>
    <w:rsid w:val="00724AB8"/>
    <w:rsid w:val="00725115"/>
    <w:rsid w:val="0072517D"/>
    <w:rsid w:val="00725241"/>
    <w:rsid w:val="00725243"/>
    <w:rsid w:val="0072547C"/>
    <w:rsid w:val="007256E1"/>
    <w:rsid w:val="007258D7"/>
    <w:rsid w:val="00725987"/>
    <w:rsid w:val="00725E03"/>
    <w:rsid w:val="00726063"/>
    <w:rsid w:val="0072606B"/>
    <w:rsid w:val="00726878"/>
    <w:rsid w:val="00726EA5"/>
    <w:rsid w:val="007270CD"/>
    <w:rsid w:val="007274A8"/>
    <w:rsid w:val="00727C98"/>
    <w:rsid w:val="00727D19"/>
    <w:rsid w:val="00727E2B"/>
    <w:rsid w:val="00727F48"/>
    <w:rsid w:val="00730149"/>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2B93"/>
    <w:rsid w:val="00733893"/>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090F"/>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5F5C"/>
    <w:rsid w:val="0074655A"/>
    <w:rsid w:val="00746857"/>
    <w:rsid w:val="007469B7"/>
    <w:rsid w:val="007477E5"/>
    <w:rsid w:val="00747849"/>
    <w:rsid w:val="00747AD6"/>
    <w:rsid w:val="00747C1C"/>
    <w:rsid w:val="00747FF6"/>
    <w:rsid w:val="00750A8C"/>
    <w:rsid w:val="00751598"/>
    <w:rsid w:val="00751CDE"/>
    <w:rsid w:val="0075210F"/>
    <w:rsid w:val="0075255F"/>
    <w:rsid w:val="0075298A"/>
    <w:rsid w:val="00752E61"/>
    <w:rsid w:val="00753150"/>
    <w:rsid w:val="007532BB"/>
    <w:rsid w:val="00753642"/>
    <w:rsid w:val="007538E9"/>
    <w:rsid w:val="00753BB5"/>
    <w:rsid w:val="00753E08"/>
    <w:rsid w:val="00753E72"/>
    <w:rsid w:val="00754061"/>
    <w:rsid w:val="00754115"/>
    <w:rsid w:val="007544C0"/>
    <w:rsid w:val="007547B2"/>
    <w:rsid w:val="007547BC"/>
    <w:rsid w:val="00754B37"/>
    <w:rsid w:val="00754DA1"/>
    <w:rsid w:val="00754E32"/>
    <w:rsid w:val="00755035"/>
    <w:rsid w:val="00755040"/>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4F1F"/>
    <w:rsid w:val="00765128"/>
    <w:rsid w:val="007651CA"/>
    <w:rsid w:val="007652AC"/>
    <w:rsid w:val="00765360"/>
    <w:rsid w:val="00765BBB"/>
    <w:rsid w:val="0076648F"/>
    <w:rsid w:val="00766748"/>
    <w:rsid w:val="00766D9F"/>
    <w:rsid w:val="00767519"/>
    <w:rsid w:val="0076757C"/>
    <w:rsid w:val="00767624"/>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6ED0"/>
    <w:rsid w:val="00777027"/>
    <w:rsid w:val="00777315"/>
    <w:rsid w:val="00777667"/>
    <w:rsid w:val="0077767A"/>
    <w:rsid w:val="00777D17"/>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9D"/>
    <w:rsid w:val="00785472"/>
    <w:rsid w:val="007856C1"/>
    <w:rsid w:val="00785876"/>
    <w:rsid w:val="007858E2"/>
    <w:rsid w:val="007863C1"/>
    <w:rsid w:val="00786847"/>
    <w:rsid w:val="00786998"/>
    <w:rsid w:val="00786CC4"/>
    <w:rsid w:val="00786D65"/>
    <w:rsid w:val="00786DF8"/>
    <w:rsid w:val="00787051"/>
    <w:rsid w:val="007872AE"/>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57A5"/>
    <w:rsid w:val="00795CC8"/>
    <w:rsid w:val="007962F1"/>
    <w:rsid w:val="0079656A"/>
    <w:rsid w:val="00796971"/>
    <w:rsid w:val="00796C83"/>
    <w:rsid w:val="00796D86"/>
    <w:rsid w:val="00796F15"/>
    <w:rsid w:val="0079708F"/>
    <w:rsid w:val="007970BF"/>
    <w:rsid w:val="007A02F1"/>
    <w:rsid w:val="007A0CAB"/>
    <w:rsid w:val="007A1058"/>
    <w:rsid w:val="007A12A2"/>
    <w:rsid w:val="007A138F"/>
    <w:rsid w:val="007A1640"/>
    <w:rsid w:val="007A17AC"/>
    <w:rsid w:val="007A18BA"/>
    <w:rsid w:val="007A1AD8"/>
    <w:rsid w:val="007A1C66"/>
    <w:rsid w:val="007A2559"/>
    <w:rsid w:val="007A2ACB"/>
    <w:rsid w:val="007A2B64"/>
    <w:rsid w:val="007A2CC7"/>
    <w:rsid w:val="007A36A9"/>
    <w:rsid w:val="007A39DF"/>
    <w:rsid w:val="007A3B29"/>
    <w:rsid w:val="007A3C29"/>
    <w:rsid w:val="007A3DAE"/>
    <w:rsid w:val="007A3F43"/>
    <w:rsid w:val="007A43ED"/>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788"/>
    <w:rsid w:val="007B6C97"/>
    <w:rsid w:val="007B7091"/>
    <w:rsid w:val="007B7188"/>
    <w:rsid w:val="007B73B3"/>
    <w:rsid w:val="007B7496"/>
    <w:rsid w:val="007B7AF5"/>
    <w:rsid w:val="007C01D2"/>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33A"/>
    <w:rsid w:val="007C34BD"/>
    <w:rsid w:val="007C3DE4"/>
    <w:rsid w:val="007C42F9"/>
    <w:rsid w:val="007C4551"/>
    <w:rsid w:val="007C4B0F"/>
    <w:rsid w:val="007C4C36"/>
    <w:rsid w:val="007C4DAD"/>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2FD5"/>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632"/>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685"/>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C48"/>
    <w:rsid w:val="0081502E"/>
    <w:rsid w:val="00815744"/>
    <w:rsid w:val="00815E8A"/>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894"/>
    <w:rsid w:val="00824970"/>
    <w:rsid w:val="00824B98"/>
    <w:rsid w:val="00824BB7"/>
    <w:rsid w:val="00824E0B"/>
    <w:rsid w:val="00824F51"/>
    <w:rsid w:val="00825080"/>
    <w:rsid w:val="00825366"/>
    <w:rsid w:val="008256FC"/>
    <w:rsid w:val="00826A41"/>
    <w:rsid w:val="00826C7B"/>
    <w:rsid w:val="00826D27"/>
    <w:rsid w:val="00826DD9"/>
    <w:rsid w:val="00826E01"/>
    <w:rsid w:val="008274C2"/>
    <w:rsid w:val="008277A8"/>
    <w:rsid w:val="008278B6"/>
    <w:rsid w:val="0082794B"/>
    <w:rsid w:val="00827DFA"/>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BF7"/>
    <w:rsid w:val="00837CB0"/>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426"/>
    <w:rsid w:val="00845B54"/>
    <w:rsid w:val="00845E55"/>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28D3"/>
    <w:rsid w:val="008528F8"/>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61"/>
    <w:rsid w:val="00861FBC"/>
    <w:rsid w:val="00862003"/>
    <w:rsid w:val="00862008"/>
    <w:rsid w:val="0086220F"/>
    <w:rsid w:val="00862720"/>
    <w:rsid w:val="008628C8"/>
    <w:rsid w:val="00862AEE"/>
    <w:rsid w:val="00862B2A"/>
    <w:rsid w:val="00862E64"/>
    <w:rsid w:val="00862EA6"/>
    <w:rsid w:val="008630B9"/>
    <w:rsid w:val="00863B88"/>
    <w:rsid w:val="00863F37"/>
    <w:rsid w:val="0086406B"/>
    <w:rsid w:val="008643CF"/>
    <w:rsid w:val="008647F9"/>
    <w:rsid w:val="00864891"/>
    <w:rsid w:val="00864C8C"/>
    <w:rsid w:val="00864CC1"/>
    <w:rsid w:val="008650ED"/>
    <w:rsid w:val="00865107"/>
    <w:rsid w:val="00865264"/>
    <w:rsid w:val="00865C00"/>
    <w:rsid w:val="00865D66"/>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44E"/>
    <w:rsid w:val="0088448E"/>
    <w:rsid w:val="008844EA"/>
    <w:rsid w:val="00884520"/>
    <w:rsid w:val="0088470F"/>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DA"/>
    <w:rsid w:val="00887CEE"/>
    <w:rsid w:val="00887EEC"/>
    <w:rsid w:val="008903BD"/>
    <w:rsid w:val="008908E5"/>
    <w:rsid w:val="00890FF1"/>
    <w:rsid w:val="00891216"/>
    <w:rsid w:val="00891393"/>
    <w:rsid w:val="00891781"/>
    <w:rsid w:val="00891894"/>
    <w:rsid w:val="00891A90"/>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6DA"/>
    <w:rsid w:val="0089577C"/>
    <w:rsid w:val="008958A2"/>
    <w:rsid w:val="008959F3"/>
    <w:rsid w:val="00895B94"/>
    <w:rsid w:val="00895C58"/>
    <w:rsid w:val="00895E20"/>
    <w:rsid w:val="008960BE"/>
    <w:rsid w:val="00896638"/>
    <w:rsid w:val="008967E5"/>
    <w:rsid w:val="0089683C"/>
    <w:rsid w:val="00896ACC"/>
    <w:rsid w:val="00897C71"/>
    <w:rsid w:val="00897CA4"/>
    <w:rsid w:val="008A0147"/>
    <w:rsid w:val="008A0650"/>
    <w:rsid w:val="008A0916"/>
    <w:rsid w:val="008A1094"/>
    <w:rsid w:val="008A115E"/>
    <w:rsid w:val="008A1374"/>
    <w:rsid w:val="008A13E1"/>
    <w:rsid w:val="008A1521"/>
    <w:rsid w:val="008A16F9"/>
    <w:rsid w:val="008A193D"/>
    <w:rsid w:val="008A1D3E"/>
    <w:rsid w:val="008A1E14"/>
    <w:rsid w:val="008A206C"/>
    <w:rsid w:val="008A28CF"/>
    <w:rsid w:val="008A29D2"/>
    <w:rsid w:val="008A2A12"/>
    <w:rsid w:val="008A3518"/>
    <w:rsid w:val="008A37B2"/>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5FE"/>
    <w:rsid w:val="008A788F"/>
    <w:rsid w:val="008A7B98"/>
    <w:rsid w:val="008A7BAD"/>
    <w:rsid w:val="008A7F08"/>
    <w:rsid w:val="008A7FD4"/>
    <w:rsid w:val="008B0170"/>
    <w:rsid w:val="008B0333"/>
    <w:rsid w:val="008B05B5"/>
    <w:rsid w:val="008B0888"/>
    <w:rsid w:val="008B13E9"/>
    <w:rsid w:val="008B1488"/>
    <w:rsid w:val="008B21A3"/>
    <w:rsid w:val="008B256A"/>
    <w:rsid w:val="008B2A4E"/>
    <w:rsid w:val="008B2D1A"/>
    <w:rsid w:val="008B2EB8"/>
    <w:rsid w:val="008B351D"/>
    <w:rsid w:val="008B35E5"/>
    <w:rsid w:val="008B381C"/>
    <w:rsid w:val="008B3AD5"/>
    <w:rsid w:val="008B3B51"/>
    <w:rsid w:val="008B4057"/>
    <w:rsid w:val="008B40E6"/>
    <w:rsid w:val="008B4145"/>
    <w:rsid w:val="008B454F"/>
    <w:rsid w:val="008B4827"/>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4A2"/>
    <w:rsid w:val="008C0636"/>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6A8"/>
    <w:rsid w:val="008D1BB0"/>
    <w:rsid w:val="008D2298"/>
    <w:rsid w:val="008D22A7"/>
    <w:rsid w:val="008D261F"/>
    <w:rsid w:val="008D2B53"/>
    <w:rsid w:val="008D2FB3"/>
    <w:rsid w:val="008D3044"/>
    <w:rsid w:val="008D3640"/>
    <w:rsid w:val="008D3B79"/>
    <w:rsid w:val="008D472D"/>
    <w:rsid w:val="008D492A"/>
    <w:rsid w:val="008D49AA"/>
    <w:rsid w:val="008D4B58"/>
    <w:rsid w:val="008D4B8A"/>
    <w:rsid w:val="008D5935"/>
    <w:rsid w:val="008D609B"/>
    <w:rsid w:val="008D614E"/>
    <w:rsid w:val="008D63F1"/>
    <w:rsid w:val="008D6541"/>
    <w:rsid w:val="008D6E1A"/>
    <w:rsid w:val="008D6F43"/>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3DEE"/>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807"/>
    <w:rsid w:val="008F1C8A"/>
    <w:rsid w:val="008F209C"/>
    <w:rsid w:val="008F2C9D"/>
    <w:rsid w:val="008F2E20"/>
    <w:rsid w:val="008F3003"/>
    <w:rsid w:val="008F3049"/>
    <w:rsid w:val="008F3181"/>
    <w:rsid w:val="008F38D4"/>
    <w:rsid w:val="008F3A91"/>
    <w:rsid w:val="008F3B3E"/>
    <w:rsid w:val="008F3E98"/>
    <w:rsid w:val="008F427F"/>
    <w:rsid w:val="008F4664"/>
    <w:rsid w:val="008F47C6"/>
    <w:rsid w:val="008F57D1"/>
    <w:rsid w:val="008F5948"/>
    <w:rsid w:val="008F595E"/>
    <w:rsid w:val="008F5E2A"/>
    <w:rsid w:val="008F68CE"/>
    <w:rsid w:val="008F6C08"/>
    <w:rsid w:val="008F6D79"/>
    <w:rsid w:val="008F6FBD"/>
    <w:rsid w:val="008F7474"/>
    <w:rsid w:val="008F7D99"/>
    <w:rsid w:val="009005EE"/>
    <w:rsid w:val="009006A2"/>
    <w:rsid w:val="009007A5"/>
    <w:rsid w:val="00900F9A"/>
    <w:rsid w:val="00900FE1"/>
    <w:rsid w:val="0090102B"/>
    <w:rsid w:val="00901169"/>
    <w:rsid w:val="0090126D"/>
    <w:rsid w:val="00901444"/>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CEC"/>
    <w:rsid w:val="00904DB6"/>
    <w:rsid w:val="0090593E"/>
    <w:rsid w:val="00905C47"/>
    <w:rsid w:val="00906379"/>
    <w:rsid w:val="0090638B"/>
    <w:rsid w:val="00906393"/>
    <w:rsid w:val="00906456"/>
    <w:rsid w:val="00906578"/>
    <w:rsid w:val="0090660B"/>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383"/>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600"/>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4F93"/>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6FE5"/>
    <w:rsid w:val="009270F8"/>
    <w:rsid w:val="00927596"/>
    <w:rsid w:val="009277A2"/>
    <w:rsid w:val="00927807"/>
    <w:rsid w:val="00927E1E"/>
    <w:rsid w:val="009300A9"/>
    <w:rsid w:val="009303D6"/>
    <w:rsid w:val="00930879"/>
    <w:rsid w:val="009309E2"/>
    <w:rsid w:val="00930A2F"/>
    <w:rsid w:val="00930AE5"/>
    <w:rsid w:val="0093123D"/>
    <w:rsid w:val="009316AF"/>
    <w:rsid w:val="00931FCD"/>
    <w:rsid w:val="00932C80"/>
    <w:rsid w:val="00933040"/>
    <w:rsid w:val="009330E9"/>
    <w:rsid w:val="009333D5"/>
    <w:rsid w:val="00933C1B"/>
    <w:rsid w:val="00933EB0"/>
    <w:rsid w:val="00934627"/>
    <w:rsid w:val="009346AC"/>
    <w:rsid w:val="00934747"/>
    <w:rsid w:val="00934768"/>
    <w:rsid w:val="009355B5"/>
    <w:rsid w:val="0093565A"/>
    <w:rsid w:val="00935D15"/>
    <w:rsid w:val="0093627B"/>
    <w:rsid w:val="00936A24"/>
    <w:rsid w:val="00937500"/>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2"/>
    <w:rsid w:val="0094262D"/>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05F"/>
    <w:rsid w:val="00950387"/>
    <w:rsid w:val="00950443"/>
    <w:rsid w:val="009504B9"/>
    <w:rsid w:val="00950AB4"/>
    <w:rsid w:val="009511DD"/>
    <w:rsid w:val="009513E7"/>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5DE"/>
    <w:rsid w:val="00965F95"/>
    <w:rsid w:val="0096647B"/>
    <w:rsid w:val="00966B46"/>
    <w:rsid w:val="00966EE5"/>
    <w:rsid w:val="0096726D"/>
    <w:rsid w:val="00967354"/>
    <w:rsid w:val="00967C47"/>
    <w:rsid w:val="00967C51"/>
    <w:rsid w:val="00967F0C"/>
    <w:rsid w:val="00970759"/>
    <w:rsid w:val="00970AAF"/>
    <w:rsid w:val="00971592"/>
    <w:rsid w:val="00971DDF"/>
    <w:rsid w:val="00971FDE"/>
    <w:rsid w:val="00972229"/>
    <w:rsid w:val="0097284E"/>
    <w:rsid w:val="009731D6"/>
    <w:rsid w:val="0097330F"/>
    <w:rsid w:val="009736F5"/>
    <w:rsid w:val="00973E89"/>
    <w:rsid w:val="0097458D"/>
    <w:rsid w:val="009745AD"/>
    <w:rsid w:val="009745F2"/>
    <w:rsid w:val="00974640"/>
    <w:rsid w:val="00974746"/>
    <w:rsid w:val="00974C40"/>
    <w:rsid w:val="00975119"/>
    <w:rsid w:val="00975807"/>
    <w:rsid w:val="0097697F"/>
    <w:rsid w:val="00976A6C"/>
    <w:rsid w:val="00976F04"/>
    <w:rsid w:val="00976F45"/>
    <w:rsid w:val="0097727E"/>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14"/>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93C"/>
    <w:rsid w:val="00995B51"/>
    <w:rsid w:val="00995EFC"/>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E5"/>
    <w:rsid w:val="009A1912"/>
    <w:rsid w:val="009A1AAC"/>
    <w:rsid w:val="009A2B18"/>
    <w:rsid w:val="009A3789"/>
    <w:rsid w:val="009A3F0F"/>
    <w:rsid w:val="009A410B"/>
    <w:rsid w:val="009A4818"/>
    <w:rsid w:val="009A4860"/>
    <w:rsid w:val="009A495D"/>
    <w:rsid w:val="009A4EBC"/>
    <w:rsid w:val="009A5011"/>
    <w:rsid w:val="009A52F8"/>
    <w:rsid w:val="009A563C"/>
    <w:rsid w:val="009A6158"/>
    <w:rsid w:val="009A6870"/>
    <w:rsid w:val="009A68CD"/>
    <w:rsid w:val="009A6919"/>
    <w:rsid w:val="009A6AC7"/>
    <w:rsid w:val="009A6CC2"/>
    <w:rsid w:val="009A6E8F"/>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314D"/>
    <w:rsid w:val="009B3278"/>
    <w:rsid w:val="009B3338"/>
    <w:rsid w:val="009B345D"/>
    <w:rsid w:val="009B34C4"/>
    <w:rsid w:val="009B3907"/>
    <w:rsid w:val="009B3BAF"/>
    <w:rsid w:val="009B3C14"/>
    <w:rsid w:val="009B3C40"/>
    <w:rsid w:val="009B3FCC"/>
    <w:rsid w:val="009B414C"/>
    <w:rsid w:val="009B4312"/>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AE"/>
    <w:rsid w:val="009C2DD2"/>
    <w:rsid w:val="009C36FC"/>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AE"/>
    <w:rsid w:val="009C650E"/>
    <w:rsid w:val="009C70DB"/>
    <w:rsid w:val="009C748B"/>
    <w:rsid w:val="009C751C"/>
    <w:rsid w:val="009D0043"/>
    <w:rsid w:val="009D0137"/>
    <w:rsid w:val="009D0315"/>
    <w:rsid w:val="009D032C"/>
    <w:rsid w:val="009D05AF"/>
    <w:rsid w:val="009D0854"/>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AE6"/>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E001F"/>
    <w:rsid w:val="009E03DA"/>
    <w:rsid w:val="009E0455"/>
    <w:rsid w:val="009E068B"/>
    <w:rsid w:val="009E085B"/>
    <w:rsid w:val="009E0F34"/>
    <w:rsid w:val="009E0F5B"/>
    <w:rsid w:val="009E199A"/>
    <w:rsid w:val="009E1B19"/>
    <w:rsid w:val="009E28B5"/>
    <w:rsid w:val="009E2A6B"/>
    <w:rsid w:val="009E31A3"/>
    <w:rsid w:val="009E35FE"/>
    <w:rsid w:val="009E3CD1"/>
    <w:rsid w:val="009E3D89"/>
    <w:rsid w:val="009E3EA0"/>
    <w:rsid w:val="009E482A"/>
    <w:rsid w:val="009E492E"/>
    <w:rsid w:val="009E4949"/>
    <w:rsid w:val="009E4A69"/>
    <w:rsid w:val="009E5008"/>
    <w:rsid w:val="009E55CE"/>
    <w:rsid w:val="009E5988"/>
    <w:rsid w:val="009E5A84"/>
    <w:rsid w:val="009E5AF5"/>
    <w:rsid w:val="009E5B3E"/>
    <w:rsid w:val="009E5D89"/>
    <w:rsid w:val="009E5EB5"/>
    <w:rsid w:val="009E623F"/>
    <w:rsid w:val="009E66E6"/>
    <w:rsid w:val="009E66EB"/>
    <w:rsid w:val="009E6BD8"/>
    <w:rsid w:val="009E6D34"/>
    <w:rsid w:val="009E74F0"/>
    <w:rsid w:val="009F0385"/>
    <w:rsid w:val="009F0768"/>
    <w:rsid w:val="009F08DB"/>
    <w:rsid w:val="009F0FA8"/>
    <w:rsid w:val="009F12F3"/>
    <w:rsid w:val="009F17D8"/>
    <w:rsid w:val="009F1B21"/>
    <w:rsid w:val="009F1C77"/>
    <w:rsid w:val="009F1EC7"/>
    <w:rsid w:val="009F2578"/>
    <w:rsid w:val="009F2A71"/>
    <w:rsid w:val="009F3380"/>
    <w:rsid w:val="009F3F94"/>
    <w:rsid w:val="009F4568"/>
    <w:rsid w:val="009F4A8F"/>
    <w:rsid w:val="009F5AAF"/>
    <w:rsid w:val="009F5BFE"/>
    <w:rsid w:val="009F5C51"/>
    <w:rsid w:val="009F5F98"/>
    <w:rsid w:val="009F6084"/>
    <w:rsid w:val="009F6096"/>
    <w:rsid w:val="009F6A5B"/>
    <w:rsid w:val="009F7274"/>
    <w:rsid w:val="009F75DD"/>
    <w:rsid w:val="009F7867"/>
    <w:rsid w:val="009F78C8"/>
    <w:rsid w:val="009F7A7B"/>
    <w:rsid w:val="009F7D66"/>
    <w:rsid w:val="009F7E74"/>
    <w:rsid w:val="009F7F51"/>
    <w:rsid w:val="00A00440"/>
    <w:rsid w:val="00A00BD2"/>
    <w:rsid w:val="00A00CA5"/>
    <w:rsid w:val="00A00CD5"/>
    <w:rsid w:val="00A00DAD"/>
    <w:rsid w:val="00A00E56"/>
    <w:rsid w:val="00A012F5"/>
    <w:rsid w:val="00A0243B"/>
    <w:rsid w:val="00A027F3"/>
    <w:rsid w:val="00A0285A"/>
    <w:rsid w:val="00A02ACB"/>
    <w:rsid w:val="00A02B02"/>
    <w:rsid w:val="00A02FAD"/>
    <w:rsid w:val="00A0312C"/>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14"/>
    <w:rsid w:val="00A108F6"/>
    <w:rsid w:val="00A10DC9"/>
    <w:rsid w:val="00A118BF"/>
    <w:rsid w:val="00A11ED6"/>
    <w:rsid w:val="00A11F4C"/>
    <w:rsid w:val="00A125A9"/>
    <w:rsid w:val="00A12798"/>
    <w:rsid w:val="00A129D9"/>
    <w:rsid w:val="00A12A95"/>
    <w:rsid w:val="00A12BBB"/>
    <w:rsid w:val="00A12C82"/>
    <w:rsid w:val="00A12D72"/>
    <w:rsid w:val="00A12E7F"/>
    <w:rsid w:val="00A1337D"/>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3A7"/>
    <w:rsid w:val="00A236D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11AE"/>
    <w:rsid w:val="00A312A6"/>
    <w:rsid w:val="00A3130E"/>
    <w:rsid w:val="00A319D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BA"/>
    <w:rsid w:val="00A377D8"/>
    <w:rsid w:val="00A40678"/>
    <w:rsid w:val="00A40A6F"/>
    <w:rsid w:val="00A40EDD"/>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1C86"/>
    <w:rsid w:val="00A52040"/>
    <w:rsid w:val="00A522E3"/>
    <w:rsid w:val="00A522FA"/>
    <w:rsid w:val="00A52895"/>
    <w:rsid w:val="00A52B1F"/>
    <w:rsid w:val="00A53227"/>
    <w:rsid w:val="00A5366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6"/>
    <w:rsid w:val="00A62BDE"/>
    <w:rsid w:val="00A62EE2"/>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A47"/>
    <w:rsid w:val="00A66DAB"/>
    <w:rsid w:val="00A66F36"/>
    <w:rsid w:val="00A671A9"/>
    <w:rsid w:val="00A671DF"/>
    <w:rsid w:val="00A6736C"/>
    <w:rsid w:val="00A676D9"/>
    <w:rsid w:val="00A67EFC"/>
    <w:rsid w:val="00A7031E"/>
    <w:rsid w:val="00A70759"/>
    <w:rsid w:val="00A707C6"/>
    <w:rsid w:val="00A70DA2"/>
    <w:rsid w:val="00A7112E"/>
    <w:rsid w:val="00A71140"/>
    <w:rsid w:val="00A716D1"/>
    <w:rsid w:val="00A71990"/>
    <w:rsid w:val="00A71A15"/>
    <w:rsid w:val="00A720FA"/>
    <w:rsid w:val="00A721BE"/>
    <w:rsid w:val="00A72300"/>
    <w:rsid w:val="00A7251C"/>
    <w:rsid w:val="00A72871"/>
    <w:rsid w:val="00A72B7B"/>
    <w:rsid w:val="00A72C27"/>
    <w:rsid w:val="00A72F0F"/>
    <w:rsid w:val="00A738A0"/>
    <w:rsid w:val="00A7397D"/>
    <w:rsid w:val="00A73986"/>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6B34"/>
    <w:rsid w:val="00A772FC"/>
    <w:rsid w:val="00A776AC"/>
    <w:rsid w:val="00A7778B"/>
    <w:rsid w:val="00A777B3"/>
    <w:rsid w:val="00A77ED8"/>
    <w:rsid w:val="00A803BC"/>
    <w:rsid w:val="00A80969"/>
    <w:rsid w:val="00A80B2D"/>
    <w:rsid w:val="00A80C68"/>
    <w:rsid w:val="00A814CB"/>
    <w:rsid w:val="00A81709"/>
    <w:rsid w:val="00A81B22"/>
    <w:rsid w:val="00A8224A"/>
    <w:rsid w:val="00A82E9F"/>
    <w:rsid w:val="00A830CD"/>
    <w:rsid w:val="00A83466"/>
    <w:rsid w:val="00A836FC"/>
    <w:rsid w:val="00A8408C"/>
    <w:rsid w:val="00A8459C"/>
    <w:rsid w:val="00A84805"/>
    <w:rsid w:val="00A858C5"/>
    <w:rsid w:val="00A85AAF"/>
    <w:rsid w:val="00A86EA7"/>
    <w:rsid w:val="00A870D8"/>
    <w:rsid w:val="00A87449"/>
    <w:rsid w:val="00A87C53"/>
    <w:rsid w:val="00A9002C"/>
    <w:rsid w:val="00A9027A"/>
    <w:rsid w:val="00A91244"/>
    <w:rsid w:val="00A9139D"/>
    <w:rsid w:val="00A91AA1"/>
    <w:rsid w:val="00A9257A"/>
    <w:rsid w:val="00A92776"/>
    <w:rsid w:val="00A928B5"/>
    <w:rsid w:val="00A92B84"/>
    <w:rsid w:val="00A93159"/>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06"/>
    <w:rsid w:val="00A97BEC"/>
    <w:rsid w:val="00AA1000"/>
    <w:rsid w:val="00AA1087"/>
    <w:rsid w:val="00AA141C"/>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5D1"/>
    <w:rsid w:val="00AC17D7"/>
    <w:rsid w:val="00AC1E55"/>
    <w:rsid w:val="00AC1EA1"/>
    <w:rsid w:val="00AC2696"/>
    <w:rsid w:val="00AC26D1"/>
    <w:rsid w:val="00AC2772"/>
    <w:rsid w:val="00AC2AFB"/>
    <w:rsid w:val="00AC338A"/>
    <w:rsid w:val="00AC34E2"/>
    <w:rsid w:val="00AC367D"/>
    <w:rsid w:val="00AC396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06E"/>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13"/>
    <w:rsid w:val="00AD4D87"/>
    <w:rsid w:val="00AD4E11"/>
    <w:rsid w:val="00AD4EAB"/>
    <w:rsid w:val="00AD52DC"/>
    <w:rsid w:val="00AD5344"/>
    <w:rsid w:val="00AD55B2"/>
    <w:rsid w:val="00AD580B"/>
    <w:rsid w:val="00AD5FC6"/>
    <w:rsid w:val="00AD61F5"/>
    <w:rsid w:val="00AD645F"/>
    <w:rsid w:val="00AD64C1"/>
    <w:rsid w:val="00AD6935"/>
    <w:rsid w:val="00AD69FF"/>
    <w:rsid w:val="00AD6F67"/>
    <w:rsid w:val="00AD6FC8"/>
    <w:rsid w:val="00AD702B"/>
    <w:rsid w:val="00AD72E6"/>
    <w:rsid w:val="00AD7311"/>
    <w:rsid w:val="00AD79A7"/>
    <w:rsid w:val="00AD7C95"/>
    <w:rsid w:val="00AE0693"/>
    <w:rsid w:val="00AE0960"/>
    <w:rsid w:val="00AE0D40"/>
    <w:rsid w:val="00AE10DA"/>
    <w:rsid w:val="00AE1257"/>
    <w:rsid w:val="00AE13AE"/>
    <w:rsid w:val="00AE1498"/>
    <w:rsid w:val="00AE1D7F"/>
    <w:rsid w:val="00AE1F29"/>
    <w:rsid w:val="00AE2078"/>
    <w:rsid w:val="00AE2E3E"/>
    <w:rsid w:val="00AE3778"/>
    <w:rsid w:val="00AE37BD"/>
    <w:rsid w:val="00AE380A"/>
    <w:rsid w:val="00AE3A43"/>
    <w:rsid w:val="00AE3BC6"/>
    <w:rsid w:val="00AE3DE1"/>
    <w:rsid w:val="00AE4216"/>
    <w:rsid w:val="00AE4423"/>
    <w:rsid w:val="00AE44AC"/>
    <w:rsid w:val="00AE467C"/>
    <w:rsid w:val="00AE474F"/>
    <w:rsid w:val="00AE50B0"/>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190"/>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AE5"/>
    <w:rsid w:val="00B06DD9"/>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B77"/>
    <w:rsid w:val="00B13EBB"/>
    <w:rsid w:val="00B143EC"/>
    <w:rsid w:val="00B149A6"/>
    <w:rsid w:val="00B14DC2"/>
    <w:rsid w:val="00B14E7B"/>
    <w:rsid w:val="00B1513F"/>
    <w:rsid w:val="00B15311"/>
    <w:rsid w:val="00B15594"/>
    <w:rsid w:val="00B15ABB"/>
    <w:rsid w:val="00B15B31"/>
    <w:rsid w:val="00B15B89"/>
    <w:rsid w:val="00B166B9"/>
    <w:rsid w:val="00B1746F"/>
    <w:rsid w:val="00B175B1"/>
    <w:rsid w:val="00B17719"/>
    <w:rsid w:val="00B17A19"/>
    <w:rsid w:val="00B17C92"/>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5FD4"/>
    <w:rsid w:val="00B2612D"/>
    <w:rsid w:val="00B2628E"/>
    <w:rsid w:val="00B26644"/>
    <w:rsid w:val="00B26684"/>
    <w:rsid w:val="00B266B0"/>
    <w:rsid w:val="00B26E28"/>
    <w:rsid w:val="00B26FE3"/>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3B1"/>
    <w:rsid w:val="00B40554"/>
    <w:rsid w:val="00B40914"/>
    <w:rsid w:val="00B40A96"/>
    <w:rsid w:val="00B40FAF"/>
    <w:rsid w:val="00B4102B"/>
    <w:rsid w:val="00B4107B"/>
    <w:rsid w:val="00B4184B"/>
    <w:rsid w:val="00B4193F"/>
    <w:rsid w:val="00B41AA4"/>
    <w:rsid w:val="00B41E98"/>
    <w:rsid w:val="00B422A7"/>
    <w:rsid w:val="00B42A08"/>
    <w:rsid w:val="00B42A32"/>
    <w:rsid w:val="00B42EF9"/>
    <w:rsid w:val="00B42F20"/>
    <w:rsid w:val="00B42FA6"/>
    <w:rsid w:val="00B4304E"/>
    <w:rsid w:val="00B430B1"/>
    <w:rsid w:val="00B4334D"/>
    <w:rsid w:val="00B43800"/>
    <w:rsid w:val="00B43997"/>
    <w:rsid w:val="00B4399E"/>
    <w:rsid w:val="00B439EE"/>
    <w:rsid w:val="00B43A16"/>
    <w:rsid w:val="00B43A51"/>
    <w:rsid w:val="00B43E6F"/>
    <w:rsid w:val="00B4412E"/>
    <w:rsid w:val="00B4487A"/>
    <w:rsid w:val="00B44C26"/>
    <w:rsid w:val="00B44D14"/>
    <w:rsid w:val="00B45442"/>
    <w:rsid w:val="00B4599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9A6"/>
    <w:rsid w:val="00B50B29"/>
    <w:rsid w:val="00B50C99"/>
    <w:rsid w:val="00B50D9B"/>
    <w:rsid w:val="00B50EC8"/>
    <w:rsid w:val="00B51D83"/>
    <w:rsid w:val="00B51DB1"/>
    <w:rsid w:val="00B520CF"/>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6795B"/>
    <w:rsid w:val="00B67EA8"/>
    <w:rsid w:val="00B70158"/>
    <w:rsid w:val="00B70221"/>
    <w:rsid w:val="00B702F1"/>
    <w:rsid w:val="00B705DC"/>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7F5"/>
    <w:rsid w:val="00B8083C"/>
    <w:rsid w:val="00B80B30"/>
    <w:rsid w:val="00B80D90"/>
    <w:rsid w:val="00B80F1C"/>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AB7"/>
    <w:rsid w:val="00B84C55"/>
    <w:rsid w:val="00B84E9C"/>
    <w:rsid w:val="00B85475"/>
    <w:rsid w:val="00B85522"/>
    <w:rsid w:val="00B85598"/>
    <w:rsid w:val="00B85BCA"/>
    <w:rsid w:val="00B85DB2"/>
    <w:rsid w:val="00B86057"/>
    <w:rsid w:val="00B86166"/>
    <w:rsid w:val="00B869D0"/>
    <w:rsid w:val="00B869DF"/>
    <w:rsid w:val="00B873F2"/>
    <w:rsid w:val="00B87587"/>
    <w:rsid w:val="00B876E7"/>
    <w:rsid w:val="00B9002E"/>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B7B"/>
    <w:rsid w:val="00B97CA3"/>
    <w:rsid w:val="00BA0626"/>
    <w:rsid w:val="00BA09FC"/>
    <w:rsid w:val="00BA0D3B"/>
    <w:rsid w:val="00BA0D49"/>
    <w:rsid w:val="00BA103A"/>
    <w:rsid w:val="00BA1166"/>
    <w:rsid w:val="00BA11B0"/>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D7B"/>
    <w:rsid w:val="00BA3F08"/>
    <w:rsid w:val="00BA43BB"/>
    <w:rsid w:val="00BA48FC"/>
    <w:rsid w:val="00BA4ED2"/>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948"/>
    <w:rsid w:val="00BB0F1A"/>
    <w:rsid w:val="00BB0FBC"/>
    <w:rsid w:val="00BB1242"/>
    <w:rsid w:val="00BB13D1"/>
    <w:rsid w:val="00BB18C9"/>
    <w:rsid w:val="00BB1FDA"/>
    <w:rsid w:val="00BB22A6"/>
    <w:rsid w:val="00BB2CD7"/>
    <w:rsid w:val="00BB3745"/>
    <w:rsid w:val="00BB39D1"/>
    <w:rsid w:val="00BB3C13"/>
    <w:rsid w:val="00BB3DF6"/>
    <w:rsid w:val="00BB3E2B"/>
    <w:rsid w:val="00BB46A3"/>
    <w:rsid w:val="00BB480F"/>
    <w:rsid w:val="00BB4A65"/>
    <w:rsid w:val="00BB4C3C"/>
    <w:rsid w:val="00BB4F80"/>
    <w:rsid w:val="00BB5043"/>
    <w:rsid w:val="00BB5175"/>
    <w:rsid w:val="00BB538C"/>
    <w:rsid w:val="00BB5CE6"/>
    <w:rsid w:val="00BB5D1C"/>
    <w:rsid w:val="00BB6552"/>
    <w:rsid w:val="00BB65B2"/>
    <w:rsid w:val="00BB6B9B"/>
    <w:rsid w:val="00BB7229"/>
    <w:rsid w:val="00BB73C6"/>
    <w:rsid w:val="00BB7422"/>
    <w:rsid w:val="00BB754F"/>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118"/>
    <w:rsid w:val="00BC28C6"/>
    <w:rsid w:val="00BC29AA"/>
    <w:rsid w:val="00BC2AFE"/>
    <w:rsid w:val="00BC2D95"/>
    <w:rsid w:val="00BC31FB"/>
    <w:rsid w:val="00BC32E7"/>
    <w:rsid w:val="00BC3911"/>
    <w:rsid w:val="00BC3AAA"/>
    <w:rsid w:val="00BC3BAC"/>
    <w:rsid w:val="00BC4639"/>
    <w:rsid w:val="00BC478E"/>
    <w:rsid w:val="00BC4958"/>
    <w:rsid w:val="00BC4ADF"/>
    <w:rsid w:val="00BC4CB8"/>
    <w:rsid w:val="00BC4D94"/>
    <w:rsid w:val="00BC4DAB"/>
    <w:rsid w:val="00BC4FBF"/>
    <w:rsid w:val="00BC559E"/>
    <w:rsid w:val="00BC5788"/>
    <w:rsid w:val="00BC58B9"/>
    <w:rsid w:val="00BC5AFB"/>
    <w:rsid w:val="00BC5C4E"/>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114D"/>
    <w:rsid w:val="00BD2005"/>
    <w:rsid w:val="00BD22A6"/>
    <w:rsid w:val="00BD35FF"/>
    <w:rsid w:val="00BD3BAA"/>
    <w:rsid w:val="00BD3E68"/>
    <w:rsid w:val="00BD3FDA"/>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39C"/>
    <w:rsid w:val="00BE559A"/>
    <w:rsid w:val="00BE5864"/>
    <w:rsid w:val="00BE5953"/>
    <w:rsid w:val="00BE59F8"/>
    <w:rsid w:val="00BE631E"/>
    <w:rsid w:val="00BE67A3"/>
    <w:rsid w:val="00BE6F01"/>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5FFD"/>
    <w:rsid w:val="00C0600F"/>
    <w:rsid w:val="00C0632F"/>
    <w:rsid w:val="00C067D5"/>
    <w:rsid w:val="00C069BF"/>
    <w:rsid w:val="00C072FE"/>
    <w:rsid w:val="00C10240"/>
    <w:rsid w:val="00C10277"/>
    <w:rsid w:val="00C11322"/>
    <w:rsid w:val="00C11A7F"/>
    <w:rsid w:val="00C11A9B"/>
    <w:rsid w:val="00C11C57"/>
    <w:rsid w:val="00C11E94"/>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20C0"/>
    <w:rsid w:val="00C32671"/>
    <w:rsid w:val="00C32805"/>
    <w:rsid w:val="00C32940"/>
    <w:rsid w:val="00C32DBE"/>
    <w:rsid w:val="00C32E3D"/>
    <w:rsid w:val="00C33316"/>
    <w:rsid w:val="00C33359"/>
    <w:rsid w:val="00C333C9"/>
    <w:rsid w:val="00C33506"/>
    <w:rsid w:val="00C33B5E"/>
    <w:rsid w:val="00C34145"/>
    <w:rsid w:val="00C348D6"/>
    <w:rsid w:val="00C34B71"/>
    <w:rsid w:val="00C34BAF"/>
    <w:rsid w:val="00C34C10"/>
    <w:rsid w:val="00C34F56"/>
    <w:rsid w:val="00C3509F"/>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29"/>
    <w:rsid w:val="00C44641"/>
    <w:rsid w:val="00C447AA"/>
    <w:rsid w:val="00C44A33"/>
    <w:rsid w:val="00C4557F"/>
    <w:rsid w:val="00C45B3F"/>
    <w:rsid w:val="00C45EF5"/>
    <w:rsid w:val="00C46ACB"/>
    <w:rsid w:val="00C46B7E"/>
    <w:rsid w:val="00C46C36"/>
    <w:rsid w:val="00C47543"/>
    <w:rsid w:val="00C47578"/>
    <w:rsid w:val="00C47D3E"/>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325"/>
    <w:rsid w:val="00C53ACF"/>
    <w:rsid w:val="00C53BBB"/>
    <w:rsid w:val="00C54020"/>
    <w:rsid w:val="00C5406F"/>
    <w:rsid w:val="00C54532"/>
    <w:rsid w:val="00C545C5"/>
    <w:rsid w:val="00C5493D"/>
    <w:rsid w:val="00C54A94"/>
    <w:rsid w:val="00C54A9F"/>
    <w:rsid w:val="00C54B86"/>
    <w:rsid w:val="00C55566"/>
    <w:rsid w:val="00C55745"/>
    <w:rsid w:val="00C55CAC"/>
    <w:rsid w:val="00C55F70"/>
    <w:rsid w:val="00C56E55"/>
    <w:rsid w:val="00C5745A"/>
    <w:rsid w:val="00C57C37"/>
    <w:rsid w:val="00C60237"/>
    <w:rsid w:val="00C6038F"/>
    <w:rsid w:val="00C60438"/>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5E5"/>
    <w:rsid w:val="00C6583F"/>
    <w:rsid w:val="00C65A63"/>
    <w:rsid w:val="00C65AC6"/>
    <w:rsid w:val="00C65CB4"/>
    <w:rsid w:val="00C661E8"/>
    <w:rsid w:val="00C661F9"/>
    <w:rsid w:val="00C6648F"/>
    <w:rsid w:val="00C66664"/>
    <w:rsid w:val="00C66B8A"/>
    <w:rsid w:val="00C66DDF"/>
    <w:rsid w:val="00C66F18"/>
    <w:rsid w:val="00C672BE"/>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122"/>
    <w:rsid w:val="00C8220D"/>
    <w:rsid w:val="00C82633"/>
    <w:rsid w:val="00C82996"/>
    <w:rsid w:val="00C82C82"/>
    <w:rsid w:val="00C82DA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010"/>
    <w:rsid w:val="00C871C5"/>
    <w:rsid w:val="00C873AC"/>
    <w:rsid w:val="00C876AA"/>
    <w:rsid w:val="00C87F8C"/>
    <w:rsid w:val="00C906C6"/>
    <w:rsid w:val="00C90DCC"/>
    <w:rsid w:val="00C913E9"/>
    <w:rsid w:val="00C91DB5"/>
    <w:rsid w:val="00C91F8C"/>
    <w:rsid w:val="00C921EE"/>
    <w:rsid w:val="00C9270C"/>
    <w:rsid w:val="00C928C8"/>
    <w:rsid w:val="00C92BC7"/>
    <w:rsid w:val="00C92E01"/>
    <w:rsid w:val="00C92F94"/>
    <w:rsid w:val="00C9306C"/>
    <w:rsid w:val="00C93462"/>
    <w:rsid w:val="00C934D6"/>
    <w:rsid w:val="00C9385F"/>
    <w:rsid w:val="00C939B9"/>
    <w:rsid w:val="00C93B05"/>
    <w:rsid w:val="00C93BA4"/>
    <w:rsid w:val="00C9433D"/>
    <w:rsid w:val="00C94384"/>
    <w:rsid w:val="00C94A34"/>
    <w:rsid w:val="00C94C2B"/>
    <w:rsid w:val="00C94FBA"/>
    <w:rsid w:val="00C95249"/>
    <w:rsid w:val="00C9552E"/>
    <w:rsid w:val="00C958A9"/>
    <w:rsid w:val="00C95CD4"/>
    <w:rsid w:val="00C95E9E"/>
    <w:rsid w:val="00C96860"/>
    <w:rsid w:val="00C96F79"/>
    <w:rsid w:val="00C97146"/>
    <w:rsid w:val="00C971D9"/>
    <w:rsid w:val="00C97A6D"/>
    <w:rsid w:val="00C97CB3"/>
    <w:rsid w:val="00C97CF9"/>
    <w:rsid w:val="00C97D5C"/>
    <w:rsid w:val="00C97EAB"/>
    <w:rsid w:val="00C97F56"/>
    <w:rsid w:val="00CA03B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580"/>
    <w:rsid w:val="00CA4918"/>
    <w:rsid w:val="00CA4BCB"/>
    <w:rsid w:val="00CA4F75"/>
    <w:rsid w:val="00CA4F8B"/>
    <w:rsid w:val="00CA518F"/>
    <w:rsid w:val="00CA519F"/>
    <w:rsid w:val="00CA5470"/>
    <w:rsid w:val="00CA6164"/>
    <w:rsid w:val="00CA7DDB"/>
    <w:rsid w:val="00CB0022"/>
    <w:rsid w:val="00CB09DA"/>
    <w:rsid w:val="00CB0BD9"/>
    <w:rsid w:val="00CB0FA8"/>
    <w:rsid w:val="00CB101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1D6"/>
    <w:rsid w:val="00CB5223"/>
    <w:rsid w:val="00CB58DC"/>
    <w:rsid w:val="00CB5912"/>
    <w:rsid w:val="00CB5B5F"/>
    <w:rsid w:val="00CB600D"/>
    <w:rsid w:val="00CB646D"/>
    <w:rsid w:val="00CB65BE"/>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2"/>
    <w:rsid w:val="00CC300C"/>
    <w:rsid w:val="00CC307A"/>
    <w:rsid w:val="00CC35AE"/>
    <w:rsid w:val="00CC369B"/>
    <w:rsid w:val="00CC36D2"/>
    <w:rsid w:val="00CC3C2D"/>
    <w:rsid w:val="00CC3C74"/>
    <w:rsid w:val="00CC3DAA"/>
    <w:rsid w:val="00CC43B0"/>
    <w:rsid w:val="00CC44EE"/>
    <w:rsid w:val="00CC46E5"/>
    <w:rsid w:val="00CC49C7"/>
    <w:rsid w:val="00CC4BFB"/>
    <w:rsid w:val="00CC4C2C"/>
    <w:rsid w:val="00CC5057"/>
    <w:rsid w:val="00CC5146"/>
    <w:rsid w:val="00CC519F"/>
    <w:rsid w:val="00CC5487"/>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8C3"/>
    <w:rsid w:val="00CD28F0"/>
    <w:rsid w:val="00CD34FD"/>
    <w:rsid w:val="00CD38B2"/>
    <w:rsid w:val="00CD3ED8"/>
    <w:rsid w:val="00CD42B8"/>
    <w:rsid w:val="00CD557E"/>
    <w:rsid w:val="00CD55C3"/>
    <w:rsid w:val="00CD5696"/>
    <w:rsid w:val="00CD6925"/>
    <w:rsid w:val="00CD736C"/>
    <w:rsid w:val="00CD761D"/>
    <w:rsid w:val="00CD76B5"/>
    <w:rsid w:val="00CE0008"/>
    <w:rsid w:val="00CE0090"/>
    <w:rsid w:val="00CE0289"/>
    <w:rsid w:val="00CE0D37"/>
    <w:rsid w:val="00CE1631"/>
    <w:rsid w:val="00CE17E6"/>
    <w:rsid w:val="00CE204A"/>
    <w:rsid w:val="00CE2182"/>
    <w:rsid w:val="00CE2346"/>
    <w:rsid w:val="00CE23CC"/>
    <w:rsid w:val="00CE2B02"/>
    <w:rsid w:val="00CE2E7A"/>
    <w:rsid w:val="00CE3B0B"/>
    <w:rsid w:val="00CE3B4E"/>
    <w:rsid w:val="00CE3DF3"/>
    <w:rsid w:val="00CE3F85"/>
    <w:rsid w:val="00CE439B"/>
    <w:rsid w:val="00CE4F2D"/>
    <w:rsid w:val="00CE55AF"/>
    <w:rsid w:val="00CE56D5"/>
    <w:rsid w:val="00CE57B2"/>
    <w:rsid w:val="00CE5F92"/>
    <w:rsid w:val="00CE64B1"/>
    <w:rsid w:val="00CE6653"/>
    <w:rsid w:val="00CE6A8A"/>
    <w:rsid w:val="00CE6BC3"/>
    <w:rsid w:val="00CE6F0F"/>
    <w:rsid w:val="00CE6F23"/>
    <w:rsid w:val="00CE7271"/>
    <w:rsid w:val="00CE75E7"/>
    <w:rsid w:val="00CE7C7C"/>
    <w:rsid w:val="00CE7E21"/>
    <w:rsid w:val="00CF002F"/>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CF7CBB"/>
    <w:rsid w:val="00D001F9"/>
    <w:rsid w:val="00D0036E"/>
    <w:rsid w:val="00D00758"/>
    <w:rsid w:val="00D00B5E"/>
    <w:rsid w:val="00D00BB7"/>
    <w:rsid w:val="00D00C7A"/>
    <w:rsid w:val="00D00E63"/>
    <w:rsid w:val="00D01065"/>
    <w:rsid w:val="00D01D57"/>
    <w:rsid w:val="00D01EAD"/>
    <w:rsid w:val="00D01FBA"/>
    <w:rsid w:val="00D0255F"/>
    <w:rsid w:val="00D02A36"/>
    <w:rsid w:val="00D031F3"/>
    <w:rsid w:val="00D035B9"/>
    <w:rsid w:val="00D03681"/>
    <w:rsid w:val="00D03A8E"/>
    <w:rsid w:val="00D03AFA"/>
    <w:rsid w:val="00D03B69"/>
    <w:rsid w:val="00D03C8F"/>
    <w:rsid w:val="00D04104"/>
    <w:rsid w:val="00D041E4"/>
    <w:rsid w:val="00D04236"/>
    <w:rsid w:val="00D04331"/>
    <w:rsid w:val="00D04B30"/>
    <w:rsid w:val="00D04B56"/>
    <w:rsid w:val="00D05144"/>
    <w:rsid w:val="00D05273"/>
    <w:rsid w:val="00D0538F"/>
    <w:rsid w:val="00D060FF"/>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B91"/>
    <w:rsid w:val="00D07C90"/>
    <w:rsid w:val="00D07D93"/>
    <w:rsid w:val="00D10943"/>
    <w:rsid w:val="00D11088"/>
    <w:rsid w:val="00D112E1"/>
    <w:rsid w:val="00D1146E"/>
    <w:rsid w:val="00D11B86"/>
    <w:rsid w:val="00D11D5B"/>
    <w:rsid w:val="00D11FBD"/>
    <w:rsid w:val="00D12325"/>
    <w:rsid w:val="00D12657"/>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D20"/>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DC"/>
    <w:rsid w:val="00D328F6"/>
    <w:rsid w:val="00D32D76"/>
    <w:rsid w:val="00D32DE4"/>
    <w:rsid w:val="00D330DA"/>
    <w:rsid w:val="00D331A6"/>
    <w:rsid w:val="00D3371C"/>
    <w:rsid w:val="00D3451A"/>
    <w:rsid w:val="00D345B8"/>
    <w:rsid w:val="00D3462C"/>
    <w:rsid w:val="00D347E5"/>
    <w:rsid w:val="00D34841"/>
    <w:rsid w:val="00D34F8E"/>
    <w:rsid w:val="00D34FA8"/>
    <w:rsid w:val="00D35198"/>
    <w:rsid w:val="00D356B9"/>
    <w:rsid w:val="00D3584B"/>
    <w:rsid w:val="00D360E0"/>
    <w:rsid w:val="00D367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111"/>
    <w:rsid w:val="00D4686C"/>
    <w:rsid w:val="00D46B8C"/>
    <w:rsid w:val="00D46E13"/>
    <w:rsid w:val="00D47086"/>
    <w:rsid w:val="00D4723F"/>
    <w:rsid w:val="00D47953"/>
    <w:rsid w:val="00D47C16"/>
    <w:rsid w:val="00D502AF"/>
    <w:rsid w:val="00D50500"/>
    <w:rsid w:val="00D50709"/>
    <w:rsid w:val="00D50764"/>
    <w:rsid w:val="00D507B9"/>
    <w:rsid w:val="00D50A15"/>
    <w:rsid w:val="00D50C12"/>
    <w:rsid w:val="00D51552"/>
    <w:rsid w:val="00D517F3"/>
    <w:rsid w:val="00D5182C"/>
    <w:rsid w:val="00D518FF"/>
    <w:rsid w:val="00D51A77"/>
    <w:rsid w:val="00D51A7D"/>
    <w:rsid w:val="00D51D13"/>
    <w:rsid w:val="00D51EEB"/>
    <w:rsid w:val="00D520B5"/>
    <w:rsid w:val="00D52751"/>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55C"/>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C51"/>
    <w:rsid w:val="00D65D78"/>
    <w:rsid w:val="00D65FCF"/>
    <w:rsid w:val="00D6633B"/>
    <w:rsid w:val="00D6644D"/>
    <w:rsid w:val="00D664F0"/>
    <w:rsid w:val="00D66A23"/>
    <w:rsid w:val="00D66A36"/>
    <w:rsid w:val="00D66BFB"/>
    <w:rsid w:val="00D66C14"/>
    <w:rsid w:val="00D66C93"/>
    <w:rsid w:val="00D67160"/>
    <w:rsid w:val="00D672DF"/>
    <w:rsid w:val="00D673AC"/>
    <w:rsid w:val="00D67504"/>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413"/>
    <w:rsid w:val="00D777B0"/>
    <w:rsid w:val="00D77FD4"/>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D34"/>
    <w:rsid w:val="00D92E4B"/>
    <w:rsid w:val="00D92F64"/>
    <w:rsid w:val="00D930E1"/>
    <w:rsid w:val="00D933AE"/>
    <w:rsid w:val="00D9366F"/>
    <w:rsid w:val="00D93762"/>
    <w:rsid w:val="00D93A8C"/>
    <w:rsid w:val="00D93D63"/>
    <w:rsid w:val="00D9415C"/>
    <w:rsid w:val="00D942CC"/>
    <w:rsid w:val="00D94636"/>
    <w:rsid w:val="00D94ADE"/>
    <w:rsid w:val="00D94D87"/>
    <w:rsid w:val="00D94F14"/>
    <w:rsid w:val="00D950A5"/>
    <w:rsid w:val="00D95531"/>
    <w:rsid w:val="00D957C3"/>
    <w:rsid w:val="00D95A49"/>
    <w:rsid w:val="00D95E62"/>
    <w:rsid w:val="00D962D1"/>
    <w:rsid w:val="00D962DC"/>
    <w:rsid w:val="00D9648D"/>
    <w:rsid w:val="00D96E0A"/>
    <w:rsid w:val="00D96EA3"/>
    <w:rsid w:val="00D96F7A"/>
    <w:rsid w:val="00D972E3"/>
    <w:rsid w:val="00D97B80"/>
    <w:rsid w:val="00D97BB5"/>
    <w:rsid w:val="00D97CF6"/>
    <w:rsid w:val="00DA01BF"/>
    <w:rsid w:val="00DA05FB"/>
    <w:rsid w:val="00DA09CA"/>
    <w:rsid w:val="00DA0CF9"/>
    <w:rsid w:val="00DA0F0A"/>
    <w:rsid w:val="00DA0F21"/>
    <w:rsid w:val="00DA14D5"/>
    <w:rsid w:val="00DA15A3"/>
    <w:rsid w:val="00DA180C"/>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964"/>
    <w:rsid w:val="00DA6452"/>
    <w:rsid w:val="00DA69D1"/>
    <w:rsid w:val="00DA6AF0"/>
    <w:rsid w:val="00DA6B46"/>
    <w:rsid w:val="00DA6C81"/>
    <w:rsid w:val="00DA6FE9"/>
    <w:rsid w:val="00DA7925"/>
    <w:rsid w:val="00DA7CFA"/>
    <w:rsid w:val="00DA7FF0"/>
    <w:rsid w:val="00DB001D"/>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8BB"/>
    <w:rsid w:val="00DB39D4"/>
    <w:rsid w:val="00DB3A47"/>
    <w:rsid w:val="00DB3B1F"/>
    <w:rsid w:val="00DB40E7"/>
    <w:rsid w:val="00DB4B0A"/>
    <w:rsid w:val="00DB4B15"/>
    <w:rsid w:val="00DB4E06"/>
    <w:rsid w:val="00DB4F71"/>
    <w:rsid w:val="00DB5072"/>
    <w:rsid w:val="00DB50EC"/>
    <w:rsid w:val="00DB55CF"/>
    <w:rsid w:val="00DB5636"/>
    <w:rsid w:val="00DB5C0C"/>
    <w:rsid w:val="00DB5CBC"/>
    <w:rsid w:val="00DB69D1"/>
    <w:rsid w:val="00DB6A6C"/>
    <w:rsid w:val="00DB6A80"/>
    <w:rsid w:val="00DB6C06"/>
    <w:rsid w:val="00DB6C25"/>
    <w:rsid w:val="00DB79F0"/>
    <w:rsid w:val="00DB7B06"/>
    <w:rsid w:val="00DB7E5C"/>
    <w:rsid w:val="00DC011E"/>
    <w:rsid w:val="00DC048D"/>
    <w:rsid w:val="00DC12B8"/>
    <w:rsid w:val="00DC1409"/>
    <w:rsid w:val="00DC14C9"/>
    <w:rsid w:val="00DC14F7"/>
    <w:rsid w:val="00DC1BBB"/>
    <w:rsid w:val="00DC1F35"/>
    <w:rsid w:val="00DC23A1"/>
    <w:rsid w:val="00DC252B"/>
    <w:rsid w:val="00DC2579"/>
    <w:rsid w:val="00DC2786"/>
    <w:rsid w:val="00DC2988"/>
    <w:rsid w:val="00DC2BB6"/>
    <w:rsid w:val="00DC2C65"/>
    <w:rsid w:val="00DC2CCF"/>
    <w:rsid w:val="00DC2F9B"/>
    <w:rsid w:val="00DC3321"/>
    <w:rsid w:val="00DC3353"/>
    <w:rsid w:val="00DC358B"/>
    <w:rsid w:val="00DC3A9D"/>
    <w:rsid w:val="00DC3B12"/>
    <w:rsid w:val="00DC3D82"/>
    <w:rsid w:val="00DC3ED6"/>
    <w:rsid w:val="00DC3F48"/>
    <w:rsid w:val="00DC3FAD"/>
    <w:rsid w:val="00DC3FF5"/>
    <w:rsid w:val="00DC4491"/>
    <w:rsid w:val="00DC44AD"/>
    <w:rsid w:val="00DC4707"/>
    <w:rsid w:val="00DC48E1"/>
    <w:rsid w:val="00DC4F74"/>
    <w:rsid w:val="00DC51F5"/>
    <w:rsid w:val="00DC5596"/>
    <w:rsid w:val="00DC5842"/>
    <w:rsid w:val="00DC5BCA"/>
    <w:rsid w:val="00DC5C99"/>
    <w:rsid w:val="00DC60D4"/>
    <w:rsid w:val="00DC66FC"/>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D7FF5"/>
    <w:rsid w:val="00DE011F"/>
    <w:rsid w:val="00DE03AA"/>
    <w:rsid w:val="00DE066E"/>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941"/>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A1"/>
    <w:rsid w:val="00DF44DB"/>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3B16"/>
    <w:rsid w:val="00E0424A"/>
    <w:rsid w:val="00E0520E"/>
    <w:rsid w:val="00E0533F"/>
    <w:rsid w:val="00E0576C"/>
    <w:rsid w:val="00E0578F"/>
    <w:rsid w:val="00E05C5B"/>
    <w:rsid w:val="00E0606A"/>
    <w:rsid w:val="00E0626B"/>
    <w:rsid w:val="00E066B7"/>
    <w:rsid w:val="00E068BC"/>
    <w:rsid w:val="00E06E34"/>
    <w:rsid w:val="00E06FD9"/>
    <w:rsid w:val="00E0715B"/>
    <w:rsid w:val="00E071DB"/>
    <w:rsid w:val="00E073F0"/>
    <w:rsid w:val="00E07456"/>
    <w:rsid w:val="00E07C9E"/>
    <w:rsid w:val="00E10761"/>
    <w:rsid w:val="00E108E4"/>
    <w:rsid w:val="00E10B82"/>
    <w:rsid w:val="00E111E0"/>
    <w:rsid w:val="00E11291"/>
    <w:rsid w:val="00E112FC"/>
    <w:rsid w:val="00E11572"/>
    <w:rsid w:val="00E11A51"/>
    <w:rsid w:val="00E11D7A"/>
    <w:rsid w:val="00E11EEB"/>
    <w:rsid w:val="00E120E6"/>
    <w:rsid w:val="00E1265F"/>
    <w:rsid w:val="00E128F2"/>
    <w:rsid w:val="00E12C85"/>
    <w:rsid w:val="00E12E6E"/>
    <w:rsid w:val="00E134D9"/>
    <w:rsid w:val="00E134F4"/>
    <w:rsid w:val="00E13883"/>
    <w:rsid w:val="00E13EE4"/>
    <w:rsid w:val="00E13EF1"/>
    <w:rsid w:val="00E144CD"/>
    <w:rsid w:val="00E14749"/>
    <w:rsid w:val="00E16463"/>
    <w:rsid w:val="00E16685"/>
    <w:rsid w:val="00E16793"/>
    <w:rsid w:val="00E16E9B"/>
    <w:rsid w:val="00E16F6D"/>
    <w:rsid w:val="00E178DD"/>
    <w:rsid w:val="00E17EDC"/>
    <w:rsid w:val="00E17F75"/>
    <w:rsid w:val="00E20921"/>
    <w:rsid w:val="00E20AD3"/>
    <w:rsid w:val="00E20B0F"/>
    <w:rsid w:val="00E20CCC"/>
    <w:rsid w:val="00E20CE8"/>
    <w:rsid w:val="00E21211"/>
    <w:rsid w:val="00E212D7"/>
    <w:rsid w:val="00E214C0"/>
    <w:rsid w:val="00E21841"/>
    <w:rsid w:val="00E21AEA"/>
    <w:rsid w:val="00E21B3F"/>
    <w:rsid w:val="00E21BBD"/>
    <w:rsid w:val="00E21D66"/>
    <w:rsid w:val="00E223ED"/>
    <w:rsid w:val="00E225C5"/>
    <w:rsid w:val="00E22CD7"/>
    <w:rsid w:val="00E22F46"/>
    <w:rsid w:val="00E23046"/>
    <w:rsid w:val="00E23912"/>
    <w:rsid w:val="00E239D1"/>
    <w:rsid w:val="00E2476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98F"/>
    <w:rsid w:val="00E40C5F"/>
    <w:rsid w:val="00E40CBE"/>
    <w:rsid w:val="00E41A27"/>
    <w:rsid w:val="00E41CB1"/>
    <w:rsid w:val="00E4285A"/>
    <w:rsid w:val="00E42FDE"/>
    <w:rsid w:val="00E430C7"/>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20F"/>
    <w:rsid w:val="00E67DF1"/>
    <w:rsid w:val="00E67EE5"/>
    <w:rsid w:val="00E7013A"/>
    <w:rsid w:val="00E70155"/>
    <w:rsid w:val="00E70923"/>
    <w:rsid w:val="00E70B83"/>
    <w:rsid w:val="00E71086"/>
    <w:rsid w:val="00E710DC"/>
    <w:rsid w:val="00E71255"/>
    <w:rsid w:val="00E7145E"/>
    <w:rsid w:val="00E7171E"/>
    <w:rsid w:val="00E719E7"/>
    <w:rsid w:val="00E71B1D"/>
    <w:rsid w:val="00E72233"/>
    <w:rsid w:val="00E72311"/>
    <w:rsid w:val="00E7283D"/>
    <w:rsid w:val="00E728C4"/>
    <w:rsid w:val="00E72987"/>
    <w:rsid w:val="00E72AF2"/>
    <w:rsid w:val="00E72F2B"/>
    <w:rsid w:val="00E7380E"/>
    <w:rsid w:val="00E7447B"/>
    <w:rsid w:val="00E748AD"/>
    <w:rsid w:val="00E74AAE"/>
    <w:rsid w:val="00E74BF5"/>
    <w:rsid w:val="00E74CBF"/>
    <w:rsid w:val="00E74F5D"/>
    <w:rsid w:val="00E7547F"/>
    <w:rsid w:val="00E7569A"/>
    <w:rsid w:val="00E75927"/>
    <w:rsid w:val="00E75F2A"/>
    <w:rsid w:val="00E76024"/>
    <w:rsid w:val="00E76034"/>
    <w:rsid w:val="00E761D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340C"/>
    <w:rsid w:val="00E9383B"/>
    <w:rsid w:val="00E93B67"/>
    <w:rsid w:val="00E93C14"/>
    <w:rsid w:val="00E942FE"/>
    <w:rsid w:val="00E946A6"/>
    <w:rsid w:val="00E947E4"/>
    <w:rsid w:val="00E94C9F"/>
    <w:rsid w:val="00E94E0C"/>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91D"/>
    <w:rsid w:val="00E97D0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1D0"/>
    <w:rsid w:val="00EA3300"/>
    <w:rsid w:val="00EA33AE"/>
    <w:rsid w:val="00EA358C"/>
    <w:rsid w:val="00EA3A9D"/>
    <w:rsid w:val="00EA3F4A"/>
    <w:rsid w:val="00EA415A"/>
    <w:rsid w:val="00EA4293"/>
    <w:rsid w:val="00EA4A9D"/>
    <w:rsid w:val="00EA4E11"/>
    <w:rsid w:val="00EA4E2A"/>
    <w:rsid w:val="00EA4EC9"/>
    <w:rsid w:val="00EA4F97"/>
    <w:rsid w:val="00EA535F"/>
    <w:rsid w:val="00EA54B6"/>
    <w:rsid w:val="00EA5CE1"/>
    <w:rsid w:val="00EA5D78"/>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769"/>
    <w:rsid w:val="00EB6EDD"/>
    <w:rsid w:val="00EB7307"/>
    <w:rsid w:val="00EB7BD6"/>
    <w:rsid w:val="00EB7F6F"/>
    <w:rsid w:val="00EC06D6"/>
    <w:rsid w:val="00EC0998"/>
    <w:rsid w:val="00EC0BD7"/>
    <w:rsid w:val="00EC1302"/>
    <w:rsid w:val="00EC14B0"/>
    <w:rsid w:val="00EC16AF"/>
    <w:rsid w:val="00EC175D"/>
    <w:rsid w:val="00EC204E"/>
    <w:rsid w:val="00EC249E"/>
    <w:rsid w:val="00EC24AD"/>
    <w:rsid w:val="00EC26AD"/>
    <w:rsid w:val="00EC2CFF"/>
    <w:rsid w:val="00EC2F55"/>
    <w:rsid w:val="00EC3B42"/>
    <w:rsid w:val="00EC43A5"/>
    <w:rsid w:val="00EC440C"/>
    <w:rsid w:val="00EC4ADA"/>
    <w:rsid w:val="00EC4D33"/>
    <w:rsid w:val="00EC579B"/>
    <w:rsid w:val="00EC5B22"/>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385"/>
    <w:rsid w:val="00ED2575"/>
    <w:rsid w:val="00ED263A"/>
    <w:rsid w:val="00ED272F"/>
    <w:rsid w:val="00ED27C3"/>
    <w:rsid w:val="00ED28B3"/>
    <w:rsid w:val="00ED2C58"/>
    <w:rsid w:val="00ED33AE"/>
    <w:rsid w:val="00ED364C"/>
    <w:rsid w:val="00ED3775"/>
    <w:rsid w:val="00ED427D"/>
    <w:rsid w:val="00ED43C5"/>
    <w:rsid w:val="00ED4429"/>
    <w:rsid w:val="00ED44D0"/>
    <w:rsid w:val="00ED4558"/>
    <w:rsid w:val="00ED46F0"/>
    <w:rsid w:val="00ED49BD"/>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7FF"/>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5608"/>
    <w:rsid w:val="00EE5F61"/>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FCB"/>
    <w:rsid w:val="00EF21C3"/>
    <w:rsid w:val="00EF2516"/>
    <w:rsid w:val="00EF26CA"/>
    <w:rsid w:val="00EF2E6B"/>
    <w:rsid w:val="00EF3755"/>
    <w:rsid w:val="00EF3AE9"/>
    <w:rsid w:val="00EF3C69"/>
    <w:rsid w:val="00EF3DFE"/>
    <w:rsid w:val="00EF461D"/>
    <w:rsid w:val="00EF48EC"/>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3D41"/>
    <w:rsid w:val="00F1410A"/>
    <w:rsid w:val="00F141C7"/>
    <w:rsid w:val="00F148A8"/>
    <w:rsid w:val="00F14A57"/>
    <w:rsid w:val="00F14BE0"/>
    <w:rsid w:val="00F14CAE"/>
    <w:rsid w:val="00F14CD8"/>
    <w:rsid w:val="00F1511A"/>
    <w:rsid w:val="00F155C1"/>
    <w:rsid w:val="00F158EB"/>
    <w:rsid w:val="00F15D81"/>
    <w:rsid w:val="00F16739"/>
    <w:rsid w:val="00F1681E"/>
    <w:rsid w:val="00F16906"/>
    <w:rsid w:val="00F16B16"/>
    <w:rsid w:val="00F16BE4"/>
    <w:rsid w:val="00F16DE2"/>
    <w:rsid w:val="00F16F3C"/>
    <w:rsid w:val="00F17B12"/>
    <w:rsid w:val="00F17BFC"/>
    <w:rsid w:val="00F17C5F"/>
    <w:rsid w:val="00F17EA8"/>
    <w:rsid w:val="00F17F7E"/>
    <w:rsid w:val="00F200EF"/>
    <w:rsid w:val="00F20232"/>
    <w:rsid w:val="00F20245"/>
    <w:rsid w:val="00F20478"/>
    <w:rsid w:val="00F2052B"/>
    <w:rsid w:val="00F20905"/>
    <w:rsid w:val="00F20DBF"/>
    <w:rsid w:val="00F210C7"/>
    <w:rsid w:val="00F212F2"/>
    <w:rsid w:val="00F213FF"/>
    <w:rsid w:val="00F21546"/>
    <w:rsid w:val="00F2161A"/>
    <w:rsid w:val="00F2260F"/>
    <w:rsid w:val="00F226DD"/>
    <w:rsid w:val="00F228F3"/>
    <w:rsid w:val="00F22ABD"/>
    <w:rsid w:val="00F23172"/>
    <w:rsid w:val="00F231BB"/>
    <w:rsid w:val="00F2338B"/>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F33"/>
    <w:rsid w:val="00F37380"/>
    <w:rsid w:val="00F376C1"/>
    <w:rsid w:val="00F37972"/>
    <w:rsid w:val="00F400FA"/>
    <w:rsid w:val="00F4065A"/>
    <w:rsid w:val="00F4080D"/>
    <w:rsid w:val="00F408F2"/>
    <w:rsid w:val="00F40EC5"/>
    <w:rsid w:val="00F40F19"/>
    <w:rsid w:val="00F41120"/>
    <w:rsid w:val="00F411EA"/>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960"/>
    <w:rsid w:val="00F50A62"/>
    <w:rsid w:val="00F51316"/>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3BC"/>
    <w:rsid w:val="00F604D3"/>
    <w:rsid w:val="00F6054F"/>
    <w:rsid w:val="00F605B6"/>
    <w:rsid w:val="00F60879"/>
    <w:rsid w:val="00F61064"/>
    <w:rsid w:val="00F6111C"/>
    <w:rsid w:val="00F6115D"/>
    <w:rsid w:val="00F613EC"/>
    <w:rsid w:val="00F614C0"/>
    <w:rsid w:val="00F6155B"/>
    <w:rsid w:val="00F61647"/>
    <w:rsid w:val="00F6172A"/>
    <w:rsid w:val="00F61F5F"/>
    <w:rsid w:val="00F621F6"/>
    <w:rsid w:val="00F62286"/>
    <w:rsid w:val="00F623B1"/>
    <w:rsid w:val="00F62467"/>
    <w:rsid w:val="00F6280C"/>
    <w:rsid w:val="00F62859"/>
    <w:rsid w:val="00F63197"/>
    <w:rsid w:val="00F634BC"/>
    <w:rsid w:val="00F63A64"/>
    <w:rsid w:val="00F64643"/>
    <w:rsid w:val="00F64818"/>
    <w:rsid w:val="00F649B5"/>
    <w:rsid w:val="00F64A0D"/>
    <w:rsid w:val="00F64D17"/>
    <w:rsid w:val="00F64E73"/>
    <w:rsid w:val="00F6501B"/>
    <w:rsid w:val="00F65035"/>
    <w:rsid w:val="00F657CF"/>
    <w:rsid w:val="00F6584C"/>
    <w:rsid w:val="00F65A16"/>
    <w:rsid w:val="00F65AE4"/>
    <w:rsid w:val="00F65BA5"/>
    <w:rsid w:val="00F65F58"/>
    <w:rsid w:val="00F667B1"/>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847"/>
    <w:rsid w:val="00F72DB1"/>
    <w:rsid w:val="00F73439"/>
    <w:rsid w:val="00F73457"/>
    <w:rsid w:val="00F73E4E"/>
    <w:rsid w:val="00F73E5A"/>
    <w:rsid w:val="00F73FB2"/>
    <w:rsid w:val="00F740D7"/>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33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32A"/>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B0149"/>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5CC7"/>
    <w:rsid w:val="00FB61C5"/>
    <w:rsid w:val="00FB6271"/>
    <w:rsid w:val="00FB680E"/>
    <w:rsid w:val="00FB6918"/>
    <w:rsid w:val="00FB6EAA"/>
    <w:rsid w:val="00FB75AA"/>
    <w:rsid w:val="00FB7723"/>
    <w:rsid w:val="00FB79DA"/>
    <w:rsid w:val="00FB7C3B"/>
    <w:rsid w:val="00FC0065"/>
    <w:rsid w:val="00FC07F4"/>
    <w:rsid w:val="00FC0D45"/>
    <w:rsid w:val="00FC0F53"/>
    <w:rsid w:val="00FC2CDC"/>
    <w:rsid w:val="00FC3232"/>
    <w:rsid w:val="00FC3AEE"/>
    <w:rsid w:val="00FC4037"/>
    <w:rsid w:val="00FC47B8"/>
    <w:rsid w:val="00FC4ED7"/>
    <w:rsid w:val="00FC5646"/>
    <w:rsid w:val="00FC5668"/>
    <w:rsid w:val="00FC594E"/>
    <w:rsid w:val="00FC6073"/>
    <w:rsid w:val="00FC6238"/>
    <w:rsid w:val="00FC6498"/>
    <w:rsid w:val="00FC6A07"/>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6A3"/>
    <w:rsid w:val="00FD3730"/>
    <w:rsid w:val="00FD3A9B"/>
    <w:rsid w:val="00FD3ADE"/>
    <w:rsid w:val="00FD3B08"/>
    <w:rsid w:val="00FD3F69"/>
    <w:rsid w:val="00FD4345"/>
    <w:rsid w:val="00FD4372"/>
    <w:rsid w:val="00FD4655"/>
    <w:rsid w:val="00FD4806"/>
    <w:rsid w:val="00FD4BA4"/>
    <w:rsid w:val="00FD4C9E"/>
    <w:rsid w:val="00FD505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D7EFC"/>
    <w:rsid w:val="00FE002E"/>
    <w:rsid w:val="00FE04B0"/>
    <w:rsid w:val="00FE0974"/>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491B"/>
    <w:rsid w:val="00FE4990"/>
    <w:rsid w:val="00FE4D87"/>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A6B"/>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691</TotalTime>
  <Pages>8</Pages>
  <Words>2737</Words>
  <Characters>15607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115</cp:revision>
  <cp:lastPrinted>2020-10-15T01:51:00Z</cp:lastPrinted>
  <dcterms:created xsi:type="dcterms:W3CDTF">2025-11-07T07:16:00Z</dcterms:created>
  <dcterms:modified xsi:type="dcterms:W3CDTF">2025-11-07T23:11:00Z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